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EE899" w14:textId="41C976D5" w:rsidR="002A0D20" w:rsidRDefault="005D2C1D" w:rsidP="005D2C1D">
      <w:pPr>
        <w:spacing w:line="276" w:lineRule="auto"/>
        <w:rPr>
          <w:rFonts w:ascii="Arial" w:eastAsia="Times New Roman" w:hAnsi="Arial" w:cs="Arial"/>
          <w:b/>
          <w:bCs/>
          <w:color w:val="1F3864" w:themeColor="accent1" w:themeShade="80"/>
          <w:sz w:val="44"/>
          <w:szCs w:val="44"/>
          <w:lang w:eastAsia="en-GB"/>
        </w:rPr>
      </w:pPr>
      <w:r>
        <w:rPr>
          <w:noProof/>
          <w:lang w:eastAsia="en-GB"/>
        </w:rPr>
        <w:drawing>
          <wp:anchor distT="0" distB="0" distL="114300" distR="114300" simplePos="0" relativeHeight="251655680" behindDoc="0" locked="0" layoutInCell="1" allowOverlap="1" wp14:anchorId="6E11CE59" wp14:editId="4C38EB3D">
            <wp:simplePos x="0" y="0"/>
            <wp:positionH relativeFrom="column">
              <wp:posOffset>3634740</wp:posOffset>
            </wp:positionH>
            <wp:positionV relativeFrom="paragraph">
              <wp:posOffset>9525</wp:posOffset>
            </wp:positionV>
            <wp:extent cx="2371725" cy="989965"/>
            <wp:effectExtent l="0" t="0" r="9525" b="635"/>
            <wp:wrapThrough wrapText="bothSides">
              <wp:wrapPolygon edited="0">
                <wp:start x="0" y="0"/>
                <wp:lineTo x="0" y="21198"/>
                <wp:lineTo x="21513" y="21198"/>
                <wp:lineTo x="21513" y="0"/>
                <wp:lineTo x="0" y="0"/>
              </wp:wrapPolygon>
            </wp:wrapThrough>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1725" cy="989965"/>
                    </a:xfrm>
                    <a:prstGeom prst="rect">
                      <a:avLst/>
                    </a:prstGeom>
                  </pic:spPr>
                </pic:pic>
              </a:graphicData>
            </a:graphic>
          </wp:anchor>
        </w:drawing>
      </w:r>
      <w:r w:rsidR="0013746D">
        <w:rPr>
          <w:rFonts w:ascii="Arial" w:eastAsia="Times New Roman" w:hAnsi="Arial" w:cs="Arial"/>
          <w:b/>
          <w:bCs/>
          <w:color w:val="1F3864" w:themeColor="accent1" w:themeShade="80"/>
          <w:sz w:val="44"/>
          <w:szCs w:val="44"/>
          <w:lang w:eastAsia="en-GB"/>
        </w:rPr>
        <w:t xml:space="preserve">Our Multi Academy </w:t>
      </w:r>
      <w:r w:rsidR="00B322CB">
        <w:rPr>
          <w:rFonts w:ascii="Arial" w:eastAsia="Times New Roman" w:hAnsi="Arial" w:cs="Arial"/>
          <w:b/>
          <w:bCs/>
          <w:color w:val="1F3864" w:themeColor="accent1" w:themeShade="80"/>
          <w:sz w:val="44"/>
          <w:szCs w:val="44"/>
          <w:lang w:eastAsia="en-GB"/>
        </w:rPr>
        <w:t>Trust</w:t>
      </w:r>
      <w:r w:rsidR="006C5E63">
        <w:rPr>
          <w:rFonts w:ascii="Arial" w:eastAsia="Times New Roman" w:hAnsi="Arial" w:cs="Arial"/>
          <w:b/>
          <w:bCs/>
          <w:color w:val="1F3864" w:themeColor="accent1" w:themeShade="80"/>
          <w:sz w:val="44"/>
          <w:szCs w:val="44"/>
          <w:lang w:eastAsia="en-GB"/>
        </w:rPr>
        <w:t xml:space="preserve"> Offer</w:t>
      </w:r>
    </w:p>
    <w:p w14:paraId="688F2371" w14:textId="1500800A" w:rsidR="00E63CD6" w:rsidRDefault="00E63CD6" w:rsidP="00E63CD6">
      <w:pPr>
        <w:pStyle w:val="ListParagraph"/>
        <w:spacing w:line="276" w:lineRule="auto"/>
        <w:ind w:left="360"/>
        <w:rPr>
          <w:rFonts w:ascii="Arial" w:eastAsia="Times New Roman" w:hAnsi="Arial" w:cs="Arial"/>
          <w:b/>
          <w:bCs/>
          <w:sz w:val="22"/>
          <w:szCs w:val="22"/>
          <w:u w:val="single"/>
          <w:lang w:eastAsia="en-GB"/>
        </w:rPr>
      </w:pPr>
    </w:p>
    <w:p w14:paraId="564F940B" w14:textId="65F8A80F" w:rsidR="00E63CD6" w:rsidRPr="00AB73E9" w:rsidRDefault="00E63CD6" w:rsidP="00AB73E9">
      <w:pPr>
        <w:pStyle w:val="ListParagraph"/>
        <w:spacing w:line="276" w:lineRule="auto"/>
        <w:ind w:left="0"/>
        <w:rPr>
          <w:rFonts w:ascii="Arial" w:eastAsia="Times New Roman" w:hAnsi="Arial" w:cs="Arial"/>
          <w:b/>
          <w:bCs/>
          <w:color w:val="002060"/>
          <w:sz w:val="22"/>
          <w:szCs w:val="22"/>
          <w:lang w:eastAsia="en-GB"/>
        </w:rPr>
      </w:pPr>
      <w:r w:rsidRPr="005D2C1D">
        <w:rPr>
          <w:rFonts w:ascii="Arial" w:eastAsia="Times New Roman" w:hAnsi="Arial" w:cs="Arial"/>
          <w:b/>
          <w:bCs/>
          <w:color w:val="002060"/>
          <w:sz w:val="22"/>
          <w:szCs w:val="22"/>
          <w:lang w:eastAsia="en-GB"/>
        </w:rPr>
        <w:t>Context and Vision</w:t>
      </w:r>
    </w:p>
    <w:p w14:paraId="690B9F36" w14:textId="771784D8" w:rsidR="00E63CD6" w:rsidRPr="00E63CD6" w:rsidRDefault="00E63CD6" w:rsidP="00E63CD6">
      <w:pPr>
        <w:pStyle w:val="Style3PAGGenericText"/>
        <w:rPr>
          <w:rFonts w:ascii="Arial" w:hAnsi="Arial" w:cs="Arial"/>
          <w:szCs w:val="22"/>
        </w:rPr>
      </w:pPr>
      <w:r w:rsidRPr="00E63CD6">
        <w:rPr>
          <w:rFonts w:ascii="Arial" w:hAnsi="Arial" w:cs="Arial"/>
          <w:szCs w:val="22"/>
        </w:rPr>
        <w:t xml:space="preserve">The Rise Partnership </w:t>
      </w:r>
      <w:r w:rsidR="00B322CB">
        <w:rPr>
          <w:rFonts w:ascii="Arial" w:hAnsi="Arial" w:cs="Arial"/>
          <w:szCs w:val="22"/>
        </w:rPr>
        <w:t>Trust</w:t>
      </w:r>
      <w:r w:rsidRPr="00E63CD6">
        <w:rPr>
          <w:rFonts w:ascii="Arial" w:hAnsi="Arial" w:cs="Arial"/>
          <w:szCs w:val="22"/>
        </w:rPr>
        <w:t xml:space="preserve"> began with Manor School which converted to set up a Multi Academy </w:t>
      </w:r>
      <w:r w:rsidR="00B322CB">
        <w:rPr>
          <w:rFonts w:ascii="Arial" w:hAnsi="Arial" w:cs="Arial"/>
          <w:szCs w:val="22"/>
        </w:rPr>
        <w:t>Trust</w:t>
      </w:r>
      <w:r w:rsidRPr="00E63CD6">
        <w:rPr>
          <w:rFonts w:ascii="Arial" w:hAnsi="Arial" w:cs="Arial"/>
          <w:szCs w:val="22"/>
        </w:rPr>
        <w:t xml:space="preserve"> (MAT) in 2017</w:t>
      </w:r>
      <w:r w:rsidR="005252FA">
        <w:rPr>
          <w:rFonts w:ascii="Arial" w:hAnsi="Arial" w:cs="Arial"/>
          <w:szCs w:val="22"/>
        </w:rPr>
        <w:t xml:space="preserve"> to enable us to open </w:t>
      </w:r>
      <w:r w:rsidR="00B322CB">
        <w:rPr>
          <w:rFonts w:ascii="Arial" w:hAnsi="Arial" w:cs="Arial"/>
          <w:szCs w:val="22"/>
        </w:rPr>
        <w:t>our first</w:t>
      </w:r>
      <w:r w:rsidR="005252FA">
        <w:rPr>
          <w:rFonts w:ascii="Arial" w:hAnsi="Arial" w:cs="Arial"/>
          <w:szCs w:val="22"/>
        </w:rPr>
        <w:t xml:space="preserve"> Free School</w:t>
      </w:r>
      <w:r w:rsidRPr="00E63CD6">
        <w:rPr>
          <w:rFonts w:ascii="Arial" w:hAnsi="Arial" w:cs="Arial"/>
          <w:szCs w:val="22"/>
        </w:rPr>
        <w:t>. The MAT opened The Avenue School (a</w:t>
      </w:r>
      <w:r w:rsidR="00543202">
        <w:rPr>
          <w:rFonts w:ascii="Arial" w:hAnsi="Arial" w:cs="Arial"/>
          <w:szCs w:val="22"/>
        </w:rPr>
        <w:t>ll age</w:t>
      </w:r>
      <w:r w:rsidRPr="00E63CD6">
        <w:rPr>
          <w:rFonts w:ascii="Arial" w:hAnsi="Arial" w:cs="Arial"/>
          <w:szCs w:val="22"/>
        </w:rPr>
        <w:t xml:space="preserve"> Free School) in 2019</w:t>
      </w:r>
      <w:r w:rsidR="00906B1D">
        <w:rPr>
          <w:rFonts w:ascii="Arial" w:hAnsi="Arial" w:cs="Arial"/>
          <w:szCs w:val="22"/>
        </w:rPr>
        <w:t xml:space="preserve">, </w:t>
      </w:r>
      <w:r w:rsidRPr="00E63CD6">
        <w:rPr>
          <w:rFonts w:ascii="Arial" w:hAnsi="Arial" w:cs="Arial"/>
          <w:szCs w:val="22"/>
        </w:rPr>
        <w:t xml:space="preserve">opened </w:t>
      </w:r>
      <w:r w:rsidR="00543202">
        <w:rPr>
          <w:rFonts w:ascii="Arial" w:hAnsi="Arial" w:cs="Arial"/>
          <w:szCs w:val="22"/>
        </w:rPr>
        <w:t>our</w:t>
      </w:r>
      <w:r w:rsidRPr="00E63CD6">
        <w:rPr>
          <w:rFonts w:ascii="Arial" w:hAnsi="Arial" w:cs="Arial"/>
          <w:szCs w:val="22"/>
        </w:rPr>
        <w:t xml:space="preserve"> Early Years Centre in 2021</w:t>
      </w:r>
      <w:r w:rsidR="00906B1D">
        <w:rPr>
          <w:rFonts w:ascii="Arial" w:hAnsi="Arial" w:cs="Arial"/>
          <w:szCs w:val="22"/>
        </w:rPr>
        <w:t xml:space="preserve"> and w</w:t>
      </w:r>
      <w:r w:rsidRPr="00E63CD6">
        <w:rPr>
          <w:rFonts w:ascii="Arial" w:hAnsi="Arial" w:cs="Arial"/>
          <w:szCs w:val="22"/>
        </w:rPr>
        <w:t>e open</w:t>
      </w:r>
      <w:r w:rsidR="005252FA">
        <w:rPr>
          <w:rFonts w:ascii="Arial" w:hAnsi="Arial" w:cs="Arial"/>
          <w:szCs w:val="22"/>
        </w:rPr>
        <w:t>ed</w:t>
      </w:r>
      <w:r w:rsidRPr="00E63CD6">
        <w:rPr>
          <w:rFonts w:ascii="Arial" w:hAnsi="Arial" w:cs="Arial"/>
          <w:szCs w:val="22"/>
        </w:rPr>
        <w:t xml:space="preserve"> Wembley Manor </w:t>
      </w:r>
      <w:r w:rsidR="00906B1D">
        <w:rPr>
          <w:rFonts w:ascii="Arial" w:hAnsi="Arial" w:cs="Arial"/>
          <w:szCs w:val="22"/>
        </w:rPr>
        <w:t>secondary specialist Free S</w:t>
      </w:r>
      <w:r w:rsidRPr="00E63CD6">
        <w:rPr>
          <w:rFonts w:ascii="Arial" w:hAnsi="Arial" w:cs="Arial"/>
          <w:szCs w:val="22"/>
        </w:rPr>
        <w:t>chool</w:t>
      </w:r>
      <w:r w:rsidR="00906B1D">
        <w:rPr>
          <w:rFonts w:ascii="Arial" w:hAnsi="Arial" w:cs="Arial"/>
          <w:szCs w:val="22"/>
        </w:rPr>
        <w:t xml:space="preserve"> </w:t>
      </w:r>
      <w:r w:rsidR="00543202">
        <w:rPr>
          <w:rFonts w:ascii="Arial" w:hAnsi="Arial" w:cs="Arial"/>
          <w:szCs w:val="22"/>
        </w:rPr>
        <w:t xml:space="preserve">in September </w:t>
      </w:r>
      <w:r w:rsidR="00906B1D">
        <w:rPr>
          <w:rFonts w:ascii="Arial" w:hAnsi="Arial" w:cs="Arial"/>
          <w:szCs w:val="22"/>
        </w:rPr>
        <w:t>202</w:t>
      </w:r>
      <w:r w:rsidR="00543202">
        <w:rPr>
          <w:rFonts w:ascii="Arial" w:hAnsi="Arial" w:cs="Arial"/>
          <w:szCs w:val="22"/>
        </w:rPr>
        <w:t>3</w:t>
      </w:r>
      <w:r w:rsidRPr="00E63CD6">
        <w:rPr>
          <w:rFonts w:ascii="Arial" w:hAnsi="Arial" w:cs="Arial"/>
          <w:szCs w:val="22"/>
        </w:rPr>
        <w:t xml:space="preserve">. </w:t>
      </w:r>
    </w:p>
    <w:p w14:paraId="4C6F8D66" w14:textId="6C470A57" w:rsidR="00E63CD6" w:rsidRPr="00E63CD6" w:rsidRDefault="00E63CD6" w:rsidP="00543202">
      <w:pPr>
        <w:pStyle w:val="Style3PAGGenericText"/>
        <w:spacing w:line="240" w:lineRule="auto"/>
        <w:rPr>
          <w:rFonts w:ascii="Arial" w:hAnsi="Arial" w:cs="Arial"/>
          <w:szCs w:val="22"/>
        </w:rPr>
      </w:pPr>
      <w:r w:rsidRPr="00E63CD6">
        <w:rPr>
          <w:rFonts w:ascii="Arial" w:hAnsi="Arial" w:cs="Arial"/>
          <w:szCs w:val="22"/>
        </w:rPr>
        <w:t xml:space="preserve">Our motto: </w:t>
      </w:r>
      <w:r w:rsidR="006D2985">
        <w:rPr>
          <w:rFonts w:ascii="Arial" w:hAnsi="Arial" w:cs="Arial"/>
          <w:szCs w:val="22"/>
        </w:rPr>
        <w:tab/>
      </w:r>
      <w:r w:rsidR="006D2985">
        <w:rPr>
          <w:rFonts w:ascii="Arial" w:hAnsi="Arial" w:cs="Arial"/>
          <w:szCs w:val="22"/>
        </w:rPr>
        <w:tab/>
      </w:r>
      <w:r w:rsidRPr="00E63CD6">
        <w:rPr>
          <w:rFonts w:ascii="Arial" w:hAnsi="Arial" w:cs="Arial"/>
          <w:b/>
          <w:bCs/>
          <w:szCs w:val="22"/>
        </w:rPr>
        <w:t>'love, learn, laugh'</w:t>
      </w:r>
      <w:r w:rsidRPr="00E63CD6">
        <w:rPr>
          <w:rFonts w:ascii="Arial" w:hAnsi="Arial" w:cs="Arial"/>
          <w:szCs w:val="22"/>
        </w:rPr>
        <w:t>, underpins everything we do.</w:t>
      </w:r>
    </w:p>
    <w:p w14:paraId="6E906F99" w14:textId="45FECEF1" w:rsidR="00E63CD6" w:rsidRPr="00E63CD6" w:rsidRDefault="00E63CD6" w:rsidP="00543202">
      <w:pPr>
        <w:pStyle w:val="Style3PAGGenericText"/>
        <w:spacing w:line="240" w:lineRule="auto"/>
        <w:rPr>
          <w:rFonts w:ascii="Arial" w:hAnsi="Arial" w:cs="Arial"/>
          <w:szCs w:val="22"/>
        </w:rPr>
      </w:pPr>
      <w:r w:rsidRPr="00E63CD6">
        <w:rPr>
          <w:rFonts w:ascii="Arial" w:hAnsi="Arial" w:cs="Arial"/>
          <w:szCs w:val="22"/>
        </w:rPr>
        <w:t xml:space="preserve">Our vision is: </w:t>
      </w:r>
      <w:r w:rsidR="006D2985">
        <w:rPr>
          <w:rFonts w:ascii="Arial" w:hAnsi="Arial" w:cs="Arial"/>
          <w:szCs w:val="22"/>
        </w:rPr>
        <w:tab/>
      </w:r>
      <w:r w:rsidR="006D2985">
        <w:rPr>
          <w:rFonts w:ascii="Arial" w:hAnsi="Arial" w:cs="Arial"/>
          <w:szCs w:val="22"/>
        </w:rPr>
        <w:tab/>
      </w:r>
      <w:r w:rsidRPr="00E63CD6">
        <w:rPr>
          <w:rFonts w:ascii="Arial" w:hAnsi="Arial" w:cs="Arial"/>
          <w:b/>
          <w:bCs/>
          <w:szCs w:val="22"/>
        </w:rPr>
        <w:t>Championing unique potential</w:t>
      </w:r>
      <w:r w:rsidRPr="00E63CD6">
        <w:rPr>
          <w:rFonts w:ascii="Arial" w:hAnsi="Arial" w:cs="Arial"/>
          <w:szCs w:val="22"/>
        </w:rPr>
        <w:t xml:space="preserve">. </w:t>
      </w:r>
    </w:p>
    <w:p w14:paraId="36162FDA" w14:textId="5C5038AB" w:rsidR="00E63CD6" w:rsidRPr="00543202" w:rsidRDefault="00E63CD6" w:rsidP="00543202">
      <w:pPr>
        <w:pStyle w:val="Style3PAGGenericText"/>
        <w:spacing w:line="240" w:lineRule="auto"/>
        <w:ind w:left="2160" w:hanging="2160"/>
        <w:rPr>
          <w:rFonts w:ascii="Arial" w:hAnsi="Arial" w:cs="Arial"/>
          <w:bCs/>
          <w:szCs w:val="22"/>
        </w:rPr>
      </w:pPr>
      <w:r w:rsidRPr="00E63CD6">
        <w:rPr>
          <w:rFonts w:ascii="Arial" w:hAnsi="Arial" w:cs="Arial"/>
          <w:szCs w:val="22"/>
        </w:rPr>
        <w:t xml:space="preserve">Our mission: </w:t>
      </w:r>
      <w:r w:rsidR="006D2985">
        <w:rPr>
          <w:rFonts w:ascii="Arial" w:hAnsi="Arial" w:cs="Arial"/>
          <w:szCs w:val="22"/>
        </w:rPr>
        <w:tab/>
      </w:r>
      <w:r w:rsidRPr="00E63CD6">
        <w:rPr>
          <w:rFonts w:ascii="Arial" w:hAnsi="Arial" w:cs="Arial"/>
          <w:b/>
          <w:bCs/>
          <w:szCs w:val="22"/>
        </w:rPr>
        <w:t xml:space="preserve">Our </w:t>
      </w:r>
      <w:r w:rsidR="00B322CB">
        <w:rPr>
          <w:rFonts w:ascii="Arial" w:hAnsi="Arial" w:cs="Arial"/>
          <w:b/>
          <w:bCs/>
          <w:szCs w:val="22"/>
        </w:rPr>
        <w:t>Trust</w:t>
      </w:r>
      <w:r w:rsidRPr="00E63CD6">
        <w:rPr>
          <w:rFonts w:ascii="Arial" w:hAnsi="Arial" w:cs="Arial"/>
          <w:b/>
          <w:bCs/>
          <w:szCs w:val="22"/>
        </w:rPr>
        <w:t xml:space="preserve"> is committed to pursuing excellence in all that we do; providing the most effective education, therapy, support and </w:t>
      </w:r>
      <w:r w:rsidRPr="005252FA">
        <w:rPr>
          <w:rFonts w:ascii="Arial" w:hAnsi="Arial" w:cs="Arial"/>
          <w:b/>
          <w:bCs/>
          <w:szCs w:val="22"/>
        </w:rPr>
        <w:t>provision for all.</w:t>
      </w:r>
    </w:p>
    <w:p w14:paraId="6D825776" w14:textId="554DB78C" w:rsidR="005D2C1D" w:rsidRPr="00F5767E" w:rsidRDefault="00F5767E" w:rsidP="00F5767E">
      <w:pPr>
        <w:pStyle w:val="Style3PAGGenericText"/>
        <w:shd w:val="clear" w:color="auto" w:fill="FFC000"/>
        <w:rPr>
          <w:rFonts w:ascii="Arial" w:hAnsi="Arial" w:cs="Arial"/>
          <w:b/>
          <w:szCs w:val="22"/>
        </w:rPr>
      </w:pPr>
      <w:r>
        <w:rPr>
          <w:noProof/>
          <w:lang w:eastAsia="en-GB"/>
        </w:rPr>
        <w:drawing>
          <wp:anchor distT="0" distB="0" distL="114300" distR="114300" simplePos="0" relativeHeight="251663872" behindDoc="0" locked="0" layoutInCell="1" allowOverlap="1" wp14:anchorId="61842A60" wp14:editId="0807AF19">
            <wp:simplePos x="0" y="0"/>
            <wp:positionH relativeFrom="column">
              <wp:posOffset>-533400</wp:posOffset>
            </wp:positionH>
            <wp:positionV relativeFrom="paragraph">
              <wp:posOffset>337820</wp:posOffset>
            </wp:positionV>
            <wp:extent cx="6353175" cy="4381500"/>
            <wp:effectExtent l="0" t="0" r="0" b="0"/>
            <wp:wrapThrough wrapText="bothSides">
              <wp:wrapPolygon edited="0">
                <wp:start x="9327" y="0"/>
                <wp:lineTo x="8161" y="3005"/>
                <wp:lineTo x="4987" y="3757"/>
                <wp:lineTo x="4469" y="3944"/>
                <wp:lineTo x="4469" y="4508"/>
                <wp:lineTo x="3886" y="6010"/>
                <wp:lineTo x="3627" y="6856"/>
                <wp:lineTo x="3627" y="7231"/>
                <wp:lineTo x="4275" y="9016"/>
                <wp:lineTo x="5052" y="10518"/>
                <wp:lineTo x="4858" y="11363"/>
                <wp:lineTo x="4534" y="12021"/>
                <wp:lineTo x="3627" y="14463"/>
                <wp:lineTo x="3692" y="15120"/>
                <wp:lineTo x="4210" y="16529"/>
                <wp:lineTo x="4275" y="17468"/>
                <wp:lineTo x="5635" y="18031"/>
                <wp:lineTo x="8096" y="18031"/>
                <wp:lineTo x="9132" y="21037"/>
                <wp:lineTo x="9391" y="21506"/>
                <wp:lineTo x="12241" y="21506"/>
                <wp:lineTo x="12306" y="21506"/>
                <wp:lineTo x="13148" y="19534"/>
                <wp:lineTo x="13342" y="18407"/>
                <wp:lineTo x="13277" y="18031"/>
                <wp:lineTo x="15803" y="18031"/>
                <wp:lineTo x="17293" y="17468"/>
                <wp:lineTo x="17293" y="16529"/>
                <wp:lineTo x="17941" y="14932"/>
                <wp:lineTo x="17876" y="14369"/>
                <wp:lineTo x="16969" y="12021"/>
                <wp:lineTo x="16581" y="10518"/>
                <wp:lineTo x="17941" y="7419"/>
                <wp:lineTo x="17876" y="6762"/>
                <wp:lineTo x="17617" y="6010"/>
                <wp:lineTo x="17163" y="3944"/>
                <wp:lineTo x="16386" y="3663"/>
                <wp:lineTo x="13407" y="3005"/>
                <wp:lineTo x="12241" y="0"/>
                <wp:lineTo x="9327" y="0"/>
              </wp:wrapPolygon>
            </wp:wrapThrough>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5D2C1D" w:rsidRPr="00543202">
        <w:rPr>
          <w:rFonts w:ascii="Arial" w:hAnsi="Arial" w:cs="Arial"/>
          <w:b/>
          <w:szCs w:val="22"/>
        </w:rPr>
        <w:t xml:space="preserve">Each school within our </w:t>
      </w:r>
      <w:r w:rsidR="00B322CB">
        <w:rPr>
          <w:rFonts w:ascii="Arial" w:hAnsi="Arial" w:cs="Arial"/>
          <w:b/>
          <w:szCs w:val="22"/>
        </w:rPr>
        <w:t>Trust</w:t>
      </w:r>
      <w:r w:rsidR="005D2C1D" w:rsidRPr="00543202">
        <w:rPr>
          <w:rFonts w:ascii="Arial" w:hAnsi="Arial" w:cs="Arial"/>
          <w:b/>
          <w:szCs w:val="22"/>
        </w:rPr>
        <w:t xml:space="preserve"> </w:t>
      </w:r>
      <w:r w:rsidR="005252FA">
        <w:rPr>
          <w:rFonts w:ascii="Arial" w:hAnsi="Arial" w:cs="Arial"/>
          <w:b/>
          <w:szCs w:val="22"/>
        </w:rPr>
        <w:t>has</w:t>
      </w:r>
      <w:r w:rsidR="005D2C1D" w:rsidRPr="00543202">
        <w:rPr>
          <w:rFonts w:ascii="Arial" w:hAnsi="Arial" w:cs="Arial"/>
          <w:b/>
          <w:szCs w:val="22"/>
        </w:rPr>
        <w:t xml:space="preserve"> access to</w:t>
      </w:r>
      <w:r w:rsidR="00543202" w:rsidRPr="00543202">
        <w:rPr>
          <w:rFonts w:ascii="Arial" w:hAnsi="Arial" w:cs="Arial"/>
          <w:b/>
          <w:szCs w:val="22"/>
        </w:rPr>
        <w:t>:</w:t>
      </w:r>
    </w:p>
    <w:p w14:paraId="1F39A376" w14:textId="65A73A59" w:rsidR="005D2C1D" w:rsidRDefault="005D2C1D" w:rsidP="00E63CD6">
      <w:pPr>
        <w:pStyle w:val="Style3PAGGenericText"/>
        <w:rPr>
          <w:rFonts w:ascii="Arial" w:hAnsi="Arial" w:cs="Arial"/>
          <w:szCs w:val="22"/>
        </w:rPr>
      </w:pPr>
    </w:p>
    <w:p w14:paraId="2947141D" w14:textId="77777777" w:rsidR="005D2C1D" w:rsidRDefault="005D2C1D" w:rsidP="00E63CD6">
      <w:pPr>
        <w:pStyle w:val="Style3PAGGenericText"/>
        <w:rPr>
          <w:rFonts w:ascii="Arial" w:hAnsi="Arial" w:cs="Arial"/>
          <w:szCs w:val="22"/>
        </w:rPr>
      </w:pPr>
    </w:p>
    <w:p w14:paraId="485CABF5" w14:textId="77777777" w:rsidR="005D2C1D" w:rsidRDefault="005D2C1D" w:rsidP="00E63CD6">
      <w:pPr>
        <w:pStyle w:val="Style3PAGGenericText"/>
        <w:rPr>
          <w:rFonts w:ascii="Arial" w:hAnsi="Arial" w:cs="Arial"/>
          <w:szCs w:val="22"/>
        </w:rPr>
      </w:pPr>
    </w:p>
    <w:p w14:paraId="2A76D1AD" w14:textId="77777777" w:rsidR="005D2C1D" w:rsidRDefault="005D2C1D" w:rsidP="00E63CD6">
      <w:pPr>
        <w:pStyle w:val="Style3PAGGenericText"/>
        <w:rPr>
          <w:rFonts w:ascii="Arial" w:hAnsi="Arial" w:cs="Arial"/>
          <w:szCs w:val="22"/>
        </w:rPr>
      </w:pPr>
    </w:p>
    <w:p w14:paraId="3336324A" w14:textId="77777777" w:rsidR="005D2C1D" w:rsidRDefault="005D2C1D" w:rsidP="00E63CD6">
      <w:pPr>
        <w:pStyle w:val="Style3PAGGenericText"/>
        <w:rPr>
          <w:rFonts w:ascii="Arial" w:hAnsi="Arial" w:cs="Arial"/>
          <w:szCs w:val="22"/>
        </w:rPr>
      </w:pPr>
    </w:p>
    <w:p w14:paraId="065C839C" w14:textId="237BFC3E" w:rsidR="005D2C1D" w:rsidRDefault="005D2C1D" w:rsidP="00E63CD6">
      <w:pPr>
        <w:pStyle w:val="Style3PAGGenericText"/>
        <w:rPr>
          <w:rFonts w:ascii="Arial" w:hAnsi="Arial" w:cs="Arial"/>
          <w:szCs w:val="22"/>
        </w:rPr>
      </w:pPr>
    </w:p>
    <w:p w14:paraId="580CFEAB" w14:textId="70BC6EB9" w:rsidR="005D2C1D" w:rsidRDefault="005D2C1D" w:rsidP="00E63CD6">
      <w:pPr>
        <w:pStyle w:val="Style3PAGGenericText"/>
        <w:rPr>
          <w:rFonts w:ascii="Arial" w:hAnsi="Arial" w:cs="Arial"/>
          <w:szCs w:val="22"/>
        </w:rPr>
      </w:pPr>
    </w:p>
    <w:p w14:paraId="4D85DAA8" w14:textId="77777777" w:rsidR="00F5767E" w:rsidRDefault="00F5767E" w:rsidP="00AB73E9">
      <w:pPr>
        <w:pStyle w:val="Style5BulletPointList"/>
        <w:ind w:left="1080"/>
        <w:rPr>
          <w:rFonts w:ascii="Arial" w:hAnsi="Arial" w:cs="Arial"/>
          <w:b/>
          <w:szCs w:val="22"/>
        </w:rPr>
      </w:pPr>
    </w:p>
    <w:p w14:paraId="71B062E8" w14:textId="77777777" w:rsidR="00F5767E" w:rsidRDefault="00F5767E" w:rsidP="00AB73E9">
      <w:pPr>
        <w:pStyle w:val="Style5BulletPointList"/>
        <w:ind w:left="1080"/>
        <w:rPr>
          <w:rFonts w:ascii="Arial" w:hAnsi="Arial" w:cs="Arial"/>
          <w:b/>
          <w:szCs w:val="22"/>
        </w:rPr>
      </w:pPr>
    </w:p>
    <w:p w14:paraId="2B4919BA" w14:textId="77777777" w:rsidR="00F5767E" w:rsidRDefault="00F5767E" w:rsidP="00AB73E9">
      <w:pPr>
        <w:pStyle w:val="Style5BulletPointList"/>
        <w:ind w:left="1080"/>
        <w:rPr>
          <w:rFonts w:ascii="Arial" w:hAnsi="Arial" w:cs="Arial"/>
          <w:b/>
          <w:szCs w:val="22"/>
        </w:rPr>
      </w:pPr>
    </w:p>
    <w:p w14:paraId="493552F1" w14:textId="7DEF76C5" w:rsidR="00AB73E9" w:rsidRPr="00F5767E" w:rsidRDefault="00AB73E9" w:rsidP="00F5767E">
      <w:pPr>
        <w:pStyle w:val="Style5BulletPointList"/>
        <w:shd w:val="clear" w:color="auto" w:fill="FFC000"/>
        <w:rPr>
          <w:rFonts w:ascii="Arial" w:hAnsi="Arial" w:cs="Arial"/>
          <w:b/>
          <w:szCs w:val="22"/>
        </w:rPr>
      </w:pPr>
      <w:r w:rsidRPr="00F5767E">
        <w:rPr>
          <w:rFonts w:ascii="Arial" w:hAnsi="Arial" w:cs="Arial"/>
          <w:b/>
          <w:szCs w:val="22"/>
        </w:rPr>
        <w:lastRenderedPageBreak/>
        <w:t xml:space="preserve">We are a Trust that has a shared vision of excellence and this is </w:t>
      </w:r>
      <w:r w:rsidR="00F5767E" w:rsidRPr="00F5767E">
        <w:rPr>
          <w:rFonts w:ascii="Arial" w:hAnsi="Arial" w:cs="Arial"/>
          <w:b/>
          <w:szCs w:val="22"/>
        </w:rPr>
        <w:t>achieved</w:t>
      </w:r>
      <w:r w:rsidRPr="00F5767E">
        <w:rPr>
          <w:rFonts w:ascii="Arial" w:hAnsi="Arial" w:cs="Arial"/>
          <w:b/>
          <w:szCs w:val="22"/>
        </w:rPr>
        <w:t xml:space="preserve"> by:</w:t>
      </w:r>
    </w:p>
    <w:p w14:paraId="23F23446" w14:textId="5B1A5C22" w:rsidR="00E63CD6" w:rsidRPr="00E63CD6" w:rsidRDefault="00E63CD6" w:rsidP="00F5767E">
      <w:pPr>
        <w:pStyle w:val="Style5BulletPointList"/>
        <w:rPr>
          <w:rFonts w:ascii="Arial" w:hAnsi="Arial" w:cs="Arial"/>
          <w:szCs w:val="22"/>
        </w:rPr>
      </w:pPr>
    </w:p>
    <w:p w14:paraId="10A8D519" w14:textId="504FE78F" w:rsidR="00984CDA" w:rsidRDefault="00E63CD6" w:rsidP="00984CDA">
      <w:pPr>
        <w:pStyle w:val="Style5BulletPointList"/>
        <w:numPr>
          <w:ilvl w:val="0"/>
          <w:numId w:val="20"/>
        </w:numPr>
        <w:ind w:left="1080"/>
        <w:rPr>
          <w:rFonts w:ascii="Arial" w:hAnsi="Arial" w:cs="Arial"/>
          <w:szCs w:val="22"/>
        </w:rPr>
      </w:pPr>
      <w:r w:rsidRPr="00E63CD6">
        <w:rPr>
          <w:rFonts w:ascii="Arial" w:hAnsi="Arial" w:cs="Arial"/>
          <w:szCs w:val="22"/>
        </w:rPr>
        <w:t>Offer</w:t>
      </w:r>
      <w:r w:rsidR="00D465B2">
        <w:rPr>
          <w:rFonts w:ascii="Arial" w:hAnsi="Arial" w:cs="Arial"/>
          <w:szCs w:val="22"/>
        </w:rPr>
        <w:t>ing</w:t>
      </w:r>
      <w:r w:rsidRPr="00E63CD6">
        <w:rPr>
          <w:rFonts w:ascii="Arial" w:hAnsi="Arial" w:cs="Arial"/>
          <w:szCs w:val="22"/>
        </w:rPr>
        <w:t xml:space="preserve"> therapy/outreach support to provide schools, </w:t>
      </w:r>
      <w:r w:rsidR="005252FA">
        <w:rPr>
          <w:rFonts w:ascii="Arial" w:hAnsi="Arial" w:cs="Arial"/>
          <w:szCs w:val="22"/>
        </w:rPr>
        <w:t>pupils</w:t>
      </w:r>
      <w:r w:rsidRPr="00E63CD6">
        <w:rPr>
          <w:rFonts w:ascii="Arial" w:hAnsi="Arial" w:cs="Arial"/>
          <w:szCs w:val="22"/>
        </w:rPr>
        <w:t xml:space="preserve"> and families with access to high quality SaLT, OT and </w:t>
      </w:r>
      <w:r w:rsidR="00984CDA">
        <w:rPr>
          <w:rFonts w:ascii="Arial" w:hAnsi="Arial" w:cs="Arial"/>
          <w:szCs w:val="22"/>
        </w:rPr>
        <w:t>behaviour advice</w:t>
      </w:r>
    </w:p>
    <w:p w14:paraId="24733B68" w14:textId="5BE110DD" w:rsidR="00F5767E" w:rsidRPr="00984CDA" w:rsidRDefault="00F5767E" w:rsidP="00F5767E">
      <w:pPr>
        <w:pStyle w:val="Style5BulletPointList"/>
        <w:numPr>
          <w:ilvl w:val="0"/>
          <w:numId w:val="20"/>
        </w:numPr>
        <w:ind w:left="1080"/>
        <w:rPr>
          <w:rFonts w:ascii="Arial" w:hAnsi="Arial" w:cs="Arial"/>
          <w:szCs w:val="22"/>
        </w:rPr>
      </w:pPr>
      <w:r>
        <w:rPr>
          <w:rFonts w:ascii="Arial" w:hAnsi="Arial" w:cs="Arial"/>
          <w:szCs w:val="22"/>
        </w:rPr>
        <w:t>Growing</w:t>
      </w:r>
      <w:r w:rsidRPr="00E63CD6">
        <w:rPr>
          <w:rFonts w:ascii="Arial" w:hAnsi="Arial" w:cs="Arial"/>
          <w:szCs w:val="22"/>
        </w:rPr>
        <w:t xml:space="preserve"> a family of specialist and mainstream schools</w:t>
      </w:r>
    </w:p>
    <w:p w14:paraId="3B7E409B" w14:textId="0ABA1DB5" w:rsidR="00E63CD6" w:rsidRPr="00E63CD6" w:rsidRDefault="00E63CD6" w:rsidP="00E63CD6">
      <w:pPr>
        <w:pStyle w:val="Style5BulletPointList"/>
        <w:numPr>
          <w:ilvl w:val="0"/>
          <w:numId w:val="20"/>
        </w:numPr>
        <w:ind w:left="1080"/>
        <w:rPr>
          <w:rFonts w:ascii="Arial" w:hAnsi="Arial" w:cs="Arial"/>
          <w:szCs w:val="22"/>
        </w:rPr>
      </w:pPr>
      <w:r w:rsidRPr="00E63CD6">
        <w:rPr>
          <w:rFonts w:ascii="Arial" w:hAnsi="Arial" w:cs="Arial"/>
          <w:szCs w:val="22"/>
        </w:rPr>
        <w:t>Collaborat</w:t>
      </w:r>
      <w:r w:rsidR="00D465B2">
        <w:rPr>
          <w:rFonts w:ascii="Arial" w:hAnsi="Arial" w:cs="Arial"/>
          <w:szCs w:val="22"/>
        </w:rPr>
        <w:t>ion</w:t>
      </w:r>
      <w:r w:rsidRPr="00E63CD6">
        <w:rPr>
          <w:rFonts w:ascii="Arial" w:hAnsi="Arial" w:cs="Arial"/>
          <w:szCs w:val="22"/>
        </w:rPr>
        <w:t xml:space="preserve"> with other </w:t>
      </w:r>
      <w:r w:rsidR="005252FA">
        <w:rPr>
          <w:rFonts w:ascii="Arial" w:hAnsi="Arial" w:cs="Arial"/>
          <w:szCs w:val="22"/>
        </w:rPr>
        <w:t>schools/</w:t>
      </w:r>
      <w:r w:rsidR="00B322CB">
        <w:rPr>
          <w:rFonts w:ascii="Arial" w:hAnsi="Arial" w:cs="Arial"/>
          <w:szCs w:val="22"/>
        </w:rPr>
        <w:t>Trust</w:t>
      </w:r>
      <w:r w:rsidRPr="00E63CD6">
        <w:rPr>
          <w:rFonts w:ascii="Arial" w:hAnsi="Arial" w:cs="Arial"/>
          <w:szCs w:val="22"/>
        </w:rPr>
        <w:t>s, nationally and locally, to improve provision</w:t>
      </w:r>
      <w:r w:rsidR="005252FA">
        <w:rPr>
          <w:rFonts w:ascii="Arial" w:hAnsi="Arial" w:cs="Arial"/>
          <w:szCs w:val="22"/>
        </w:rPr>
        <w:t>; through networks, meetings and our own ‘in house’ Challenge Partners Hub</w:t>
      </w:r>
    </w:p>
    <w:p w14:paraId="75815199" w14:textId="21126573" w:rsidR="00E63CD6" w:rsidRPr="00E63CD6" w:rsidRDefault="00E63CD6" w:rsidP="00E63CD6">
      <w:pPr>
        <w:pStyle w:val="Style5BulletPointList"/>
        <w:numPr>
          <w:ilvl w:val="0"/>
          <w:numId w:val="20"/>
        </w:numPr>
        <w:ind w:left="1080"/>
        <w:rPr>
          <w:rFonts w:ascii="Arial" w:hAnsi="Arial" w:cs="Arial"/>
          <w:szCs w:val="22"/>
        </w:rPr>
      </w:pPr>
      <w:r w:rsidRPr="00E63CD6">
        <w:rPr>
          <w:rFonts w:ascii="Arial" w:hAnsi="Arial" w:cs="Arial"/>
          <w:szCs w:val="22"/>
        </w:rPr>
        <w:t>Ha</w:t>
      </w:r>
      <w:r w:rsidR="00D465B2">
        <w:rPr>
          <w:rFonts w:ascii="Arial" w:hAnsi="Arial" w:cs="Arial"/>
          <w:szCs w:val="22"/>
        </w:rPr>
        <w:t>ving</w:t>
      </w:r>
      <w:r w:rsidRPr="00E63CD6">
        <w:rPr>
          <w:rFonts w:ascii="Arial" w:hAnsi="Arial" w:cs="Arial"/>
          <w:szCs w:val="22"/>
        </w:rPr>
        <w:t xml:space="preserve"> a strong presence in </w:t>
      </w:r>
      <w:r w:rsidR="00984CDA">
        <w:rPr>
          <w:rFonts w:ascii="Arial" w:hAnsi="Arial" w:cs="Arial"/>
          <w:szCs w:val="22"/>
        </w:rPr>
        <w:t xml:space="preserve">NW </w:t>
      </w:r>
      <w:r w:rsidRPr="00E63CD6">
        <w:rPr>
          <w:rFonts w:ascii="Arial" w:hAnsi="Arial" w:cs="Arial"/>
          <w:szCs w:val="22"/>
        </w:rPr>
        <w:t>London and its surrounding areas</w:t>
      </w:r>
      <w:r w:rsidR="005252FA">
        <w:rPr>
          <w:rFonts w:ascii="Arial" w:hAnsi="Arial" w:cs="Arial"/>
          <w:szCs w:val="22"/>
        </w:rPr>
        <w:t>; working collaboratively with LAs and outside agencies</w:t>
      </w:r>
    </w:p>
    <w:p w14:paraId="7D244BDF" w14:textId="5F960EF0" w:rsidR="00E63CD6" w:rsidRPr="00E63CD6" w:rsidRDefault="00E63CD6" w:rsidP="00E63CD6">
      <w:pPr>
        <w:pStyle w:val="Style5BulletPointList"/>
        <w:numPr>
          <w:ilvl w:val="0"/>
          <w:numId w:val="20"/>
        </w:numPr>
        <w:ind w:left="1080"/>
        <w:rPr>
          <w:rFonts w:ascii="Arial" w:hAnsi="Arial" w:cs="Arial"/>
          <w:szCs w:val="22"/>
        </w:rPr>
      </w:pPr>
      <w:r w:rsidRPr="00E63CD6">
        <w:rPr>
          <w:rFonts w:ascii="Arial" w:hAnsi="Arial" w:cs="Arial"/>
          <w:szCs w:val="22"/>
        </w:rPr>
        <w:t>Engag</w:t>
      </w:r>
      <w:r w:rsidR="00D465B2">
        <w:rPr>
          <w:rFonts w:ascii="Arial" w:hAnsi="Arial" w:cs="Arial"/>
          <w:szCs w:val="22"/>
        </w:rPr>
        <w:t>ing</w:t>
      </w:r>
      <w:r w:rsidRPr="00E63CD6">
        <w:rPr>
          <w:rFonts w:ascii="Arial" w:hAnsi="Arial" w:cs="Arial"/>
          <w:szCs w:val="22"/>
        </w:rPr>
        <w:t xml:space="preserve"> in effective, collaborative partnerships with our communities and other organisations</w:t>
      </w:r>
    </w:p>
    <w:p w14:paraId="747F9C6D" w14:textId="0446EE94" w:rsidR="00E63CD6" w:rsidRPr="00E63CD6" w:rsidRDefault="00E63CD6" w:rsidP="00E63CD6">
      <w:pPr>
        <w:pStyle w:val="Style5BulletPointList"/>
        <w:numPr>
          <w:ilvl w:val="0"/>
          <w:numId w:val="20"/>
        </w:numPr>
        <w:ind w:left="1080"/>
        <w:rPr>
          <w:rFonts w:ascii="Arial" w:hAnsi="Arial" w:cs="Arial"/>
          <w:szCs w:val="22"/>
        </w:rPr>
      </w:pPr>
      <w:r w:rsidRPr="00E63CD6">
        <w:rPr>
          <w:rFonts w:ascii="Arial" w:hAnsi="Arial" w:cs="Arial"/>
          <w:szCs w:val="22"/>
        </w:rPr>
        <w:t>Ha</w:t>
      </w:r>
      <w:r w:rsidR="00D465B2">
        <w:rPr>
          <w:rFonts w:ascii="Arial" w:hAnsi="Arial" w:cs="Arial"/>
          <w:szCs w:val="22"/>
        </w:rPr>
        <w:t>ving</w:t>
      </w:r>
      <w:r w:rsidRPr="00E63CD6">
        <w:rPr>
          <w:rFonts w:ascii="Arial" w:hAnsi="Arial" w:cs="Arial"/>
          <w:szCs w:val="22"/>
        </w:rPr>
        <w:t xml:space="preserve"> excellent and sustainable income generation streams; enabling financial stability for all schools to be able to provide bespoke provision and support for all pupils</w:t>
      </w:r>
    </w:p>
    <w:p w14:paraId="5EA0E986" w14:textId="73A313AD" w:rsidR="00E63CD6" w:rsidRPr="00E63CD6" w:rsidRDefault="00E63CD6" w:rsidP="00E63CD6">
      <w:pPr>
        <w:pStyle w:val="Style5BulletPointList"/>
        <w:numPr>
          <w:ilvl w:val="0"/>
          <w:numId w:val="20"/>
        </w:numPr>
        <w:ind w:left="1080"/>
        <w:rPr>
          <w:rFonts w:ascii="Arial" w:hAnsi="Arial" w:cs="Arial"/>
          <w:szCs w:val="22"/>
        </w:rPr>
      </w:pPr>
      <w:r w:rsidRPr="00E63CD6">
        <w:rPr>
          <w:rFonts w:ascii="Arial" w:hAnsi="Arial" w:cs="Arial"/>
          <w:szCs w:val="22"/>
        </w:rPr>
        <w:t>Provid</w:t>
      </w:r>
      <w:r w:rsidR="00D465B2">
        <w:rPr>
          <w:rFonts w:ascii="Arial" w:hAnsi="Arial" w:cs="Arial"/>
          <w:szCs w:val="22"/>
        </w:rPr>
        <w:t>ing</w:t>
      </w:r>
      <w:r w:rsidRPr="00E63CD6">
        <w:rPr>
          <w:rFonts w:ascii="Arial" w:hAnsi="Arial" w:cs="Arial"/>
          <w:szCs w:val="22"/>
        </w:rPr>
        <w:t xml:space="preserve"> enhanced training, leadership at all levels training, coaching</w:t>
      </w:r>
      <w:r w:rsidR="00FC7A8F">
        <w:rPr>
          <w:rFonts w:ascii="Arial" w:hAnsi="Arial" w:cs="Arial"/>
          <w:szCs w:val="22"/>
        </w:rPr>
        <w:t>, mental health/</w:t>
      </w:r>
      <w:r w:rsidR="00D216A4">
        <w:rPr>
          <w:rFonts w:ascii="Arial" w:hAnsi="Arial" w:cs="Arial"/>
          <w:szCs w:val="22"/>
        </w:rPr>
        <w:t>well-being</w:t>
      </w:r>
      <w:r w:rsidR="00FC7A8F">
        <w:rPr>
          <w:rFonts w:ascii="Arial" w:hAnsi="Arial" w:cs="Arial"/>
          <w:szCs w:val="22"/>
        </w:rPr>
        <w:t xml:space="preserve"> support</w:t>
      </w:r>
      <w:r w:rsidRPr="00E63CD6">
        <w:rPr>
          <w:rFonts w:ascii="Arial" w:hAnsi="Arial" w:cs="Arial"/>
          <w:szCs w:val="22"/>
        </w:rPr>
        <w:t xml:space="preserve"> and CPD offer (both internal and external) </w:t>
      </w:r>
    </w:p>
    <w:p w14:paraId="5E2B911F" w14:textId="3404DA08" w:rsidR="00E63CD6" w:rsidRPr="00E63CD6" w:rsidRDefault="00D465B2" w:rsidP="00E63CD6">
      <w:pPr>
        <w:pStyle w:val="Style5BulletPointList"/>
        <w:numPr>
          <w:ilvl w:val="0"/>
          <w:numId w:val="20"/>
        </w:numPr>
        <w:ind w:left="1080"/>
        <w:rPr>
          <w:rFonts w:ascii="Arial" w:hAnsi="Arial" w:cs="Arial"/>
          <w:szCs w:val="22"/>
        </w:rPr>
      </w:pPr>
      <w:r>
        <w:rPr>
          <w:rFonts w:ascii="Arial" w:hAnsi="Arial" w:cs="Arial"/>
          <w:szCs w:val="22"/>
        </w:rPr>
        <w:t>Being</w:t>
      </w:r>
      <w:r w:rsidR="00E63CD6" w:rsidRPr="00E63CD6">
        <w:rPr>
          <w:rFonts w:ascii="Arial" w:hAnsi="Arial" w:cs="Arial"/>
          <w:szCs w:val="22"/>
        </w:rPr>
        <w:t xml:space="preserve"> an acknowledged MAT centre of excellence providing outstanding training, support and advice locally and nationally </w:t>
      </w:r>
    </w:p>
    <w:p w14:paraId="486B2B20" w14:textId="5F94D240" w:rsidR="00E63CD6" w:rsidRPr="00E63CD6" w:rsidRDefault="00E63CD6" w:rsidP="00E63CD6">
      <w:pPr>
        <w:pStyle w:val="Style5BulletPointList"/>
        <w:numPr>
          <w:ilvl w:val="0"/>
          <w:numId w:val="20"/>
        </w:numPr>
        <w:ind w:left="1080"/>
        <w:rPr>
          <w:rFonts w:ascii="Arial" w:hAnsi="Arial" w:cs="Arial"/>
          <w:szCs w:val="22"/>
        </w:rPr>
      </w:pPr>
      <w:r w:rsidRPr="00E63CD6">
        <w:rPr>
          <w:rFonts w:ascii="Arial" w:hAnsi="Arial" w:cs="Arial"/>
          <w:szCs w:val="22"/>
        </w:rPr>
        <w:t>Support</w:t>
      </w:r>
      <w:r w:rsidR="00D465B2">
        <w:rPr>
          <w:rFonts w:ascii="Arial" w:hAnsi="Arial" w:cs="Arial"/>
          <w:szCs w:val="22"/>
        </w:rPr>
        <w:t>ing</w:t>
      </w:r>
      <w:r w:rsidRPr="00E63CD6">
        <w:rPr>
          <w:rFonts w:ascii="Arial" w:hAnsi="Arial" w:cs="Arial"/>
          <w:szCs w:val="22"/>
        </w:rPr>
        <w:t xml:space="preserve"> all </w:t>
      </w:r>
      <w:r w:rsidR="00D465B2">
        <w:rPr>
          <w:rFonts w:ascii="Arial" w:hAnsi="Arial" w:cs="Arial"/>
          <w:szCs w:val="22"/>
        </w:rPr>
        <w:t xml:space="preserve">our </w:t>
      </w:r>
      <w:r w:rsidRPr="00E63CD6">
        <w:rPr>
          <w:rFonts w:ascii="Arial" w:hAnsi="Arial" w:cs="Arial"/>
          <w:szCs w:val="22"/>
        </w:rPr>
        <w:t xml:space="preserve">schools to be self-assessing as at least good within 18 months of opening / joining the </w:t>
      </w:r>
      <w:r w:rsidR="00B322CB">
        <w:rPr>
          <w:rFonts w:ascii="Arial" w:hAnsi="Arial" w:cs="Arial"/>
          <w:szCs w:val="22"/>
        </w:rPr>
        <w:t>Trust</w:t>
      </w:r>
      <w:r w:rsidRPr="00E63CD6">
        <w:rPr>
          <w:rFonts w:ascii="Arial" w:hAnsi="Arial" w:cs="Arial"/>
          <w:szCs w:val="22"/>
        </w:rPr>
        <w:t xml:space="preserve">, with </w:t>
      </w:r>
      <w:r w:rsidR="005252FA">
        <w:rPr>
          <w:rFonts w:ascii="Arial" w:hAnsi="Arial" w:cs="Arial"/>
          <w:szCs w:val="22"/>
        </w:rPr>
        <w:t>quality of education</w:t>
      </w:r>
      <w:r w:rsidRPr="00E63CD6">
        <w:rPr>
          <w:rFonts w:ascii="Arial" w:hAnsi="Arial" w:cs="Arial"/>
          <w:szCs w:val="22"/>
        </w:rPr>
        <w:t xml:space="preserve"> at least good at all times</w:t>
      </w:r>
    </w:p>
    <w:p w14:paraId="2735F1C5" w14:textId="77777777" w:rsidR="00FC7A8F" w:rsidRDefault="00D465B2" w:rsidP="00543202">
      <w:pPr>
        <w:pStyle w:val="Style5BulletPointList"/>
        <w:numPr>
          <w:ilvl w:val="0"/>
          <w:numId w:val="20"/>
        </w:numPr>
        <w:ind w:left="1080"/>
        <w:rPr>
          <w:rFonts w:ascii="Arial" w:hAnsi="Arial" w:cs="Arial"/>
          <w:szCs w:val="22"/>
          <w:lang w:eastAsia="en-GB"/>
        </w:rPr>
      </w:pPr>
      <w:r>
        <w:rPr>
          <w:rFonts w:ascii="Arial" w:hAnsi="Arial" w:cs="Arial"/>
          <w:szCs w:val="22"/>
        </w:rPr>
        <w:t>Ensuring</w:t>
      </w:r>
      <w:r w:rsidR="00E63CD6" w:rsidRPr="00E63CD6">
        <w:rPr>
          <w:rFonts w:ascii="Arial" w:hAnsi="Arial" w:cs="Arial"/>
          <w:szCs w:val="22"/>
        </w:rPr>
        <w:t xml:space="preserve"> leadership and Governance to be self-assessing as outstanding</w:t>
      </w:r>
    </w:p>
    <w:p w14:paraId="00A3EDBD" w14:textId="3786481C" w:rsidR="00E63CD6" w:rsidRPr="00543202" w:rsidRDefault="00FC7A8F" w:rsidP="00543202">
      <w:pPr>
        <w:pStyle w:val="Style5BulletPointList"/>
        <w:numPr>
          <w:ilvl w:val="0"/>
          <w:numId w:val="20"/>
        </w:numPr>
        <w:ind w:left="1080"/>
        <w:rPr>
          <w:rFonts w:ascii="Arial" w:hAnsi="Arial" w:cs="Arial"/>
          <w:szCs w:val="22"/>
          <w:lang w:eastAsia="en-GB"/>
        </w:rPr>
      </w:pPr>
      <w:r>
        <w:rPr>
          <w:rFonts w:ascii="Arial" w:hAnsi="Arial" w:cs="Arial"/>
          <w:szCs w:val="22"/>
        </w:rPr>
        <w:t>Providing excellent appropriate body support for all of our schools.</w:t>
      </w:r>
    </w:p>
    <w:p w14:paraId="41011B71" w14:textId="6BE1C860" w:rsidR="00E63CD6" w:rsidRPr="00984CDA" w:rsidRDefault="00E63CD6" w:rsidP="00543202">
      <w:pPr>
        <w:shd w:val="clear" w:color="auto" w:fill="FFC000"/>
        <w:spacing w:line="360" w:lineRule="auto"/>
        <w:rPr>
          <w:rFonts w:ascii="Arial" w:hAnsi="Arial" w:cs="Arial"/>
          <w:b/>
          <w:sz w:val="22"/>
          <w:szCs w:val="22"/>
          <w:lang w:eastAsia="en-GB"/>
        </w:rPr>
      </w:pPr>
      <w:r w:rsidRPr="00984CDA">
        <w:rPr>
          <w:rFonts w:ascii="Arial" w:hAnsi="Arial" w:cs="Arial"/>
          <w:b/>
          <w:sz w:val="22"/>
          <w:szCs w:val="22"/>
          <w:lang w:eastAsia="en-GB"/>
        </w:rPr>
        <w:t>The most obvious benefits being</w:t>
      </w:r>
      <w:r w:rsidR="00984CDA">
        <w:rPr>
          <w:rFonts w:ascii="Arial" w:hAnsi="Arial" w:cs="Arial"/>
          <w:b/>
          <w:sz w:val="22"/>
          <w:szCs w:val="22"/>
          <w:lang w:eastAsia="en-GB"/>
        </w:rPr>
        <w:t xml:space="preserve"> of joining our MAT are</w:t>
      </w:r>
      <w:r w:rsidRPr="00984CDA">
        <w:rPr>
          <w:rFonts w:ascii="Arial" w:hAnsi="Arial" w:cs="Arial"/>
          <w:b/>
          <w:sz w:val="22"/>
          <w:szCs w:val="22"/>
          <w:lang w:eastAsia="en-GB"/>
        </w:rPr>
        <w:t>:</w:t>
      </w:r>
    </w:p>
    <w:p w14:paraId="6286963D" w14:textId="6B52D11E"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 xml:space="preserve">Costs savings from sharing </w:t>
      </w:r>
      <w:r w:rsidR="00D465B2">
        <w:rPr>
          <w:rFonts w:ascii="Arial" w:hAnsi="Arial" w:cs="Arial"/>
          <w:sz w:val="22"/>
          <w:szCs w:val="22"/>
          <w:lang w:eastAsia="en-GB"/>
        </w:rPr>
        <w:t>our highly effective</w:t>
      </w:r>
      <w:r w:rsidRPr="00E63CD6">
        <w:rPr>
          <w:rFonts w:ascii="Arial" w:hAnsi="Arial" w:cs="Arial"/>
          <w:sz w:val="22"/>
          <w:szCs w:val="22"/>
          <w:lang w:eastAsia="en-GB"/>
        </w:rPr>
        <w:t xml:space="preserve"> central support team i.e. </w:t>
      </w:r>
      <w:r w:rsidR="00D465B2">
        <w:rPr>
          <w:rFonts w:ascii="Arial" w:hAnsi="Arial" w:cs="Arial"/>
          <w:sz w:val="22"/>
          <w:szCs w:val="22"/>
          <w:lang w:eastAsia="en-GB"/>
        </w:rPr>
        <w:t>our</w:t>
      </w:r>
      <w:r w:rsidRPr="00E63CD6">
        <w:rPr>
          <w:rFonts w:ascii="Arial" w:hAnsi="Arial" w:cs="Arial"/>
          <w:sz w:val="22"/>
          <w:szCs w:val="22"/>
          <w:lang w:eastAsia="en-GB"/>
        </w:rPr>
        <w:t xml:space="preserve"> finance, IT</w:t>
      </w:r>
      <w:r w:rsidR="00D465B2">
        <w:rPr>
          <w:rFonts w:ascii="Arial" w:hAnsi="Arial" w:cs="Arial"/>
          <w:sz w:val="22"/>
          <w:szCs w:val="22"/>
          <w:lang w:eastAsia="en-GB"/>
        </w:rPr>
        <w:t>, admin. and</w:t>
      </w:r>
      <w:r w:rsidRPr="00E63CD6">
        <w:rPr>
          <w:rFonts w:ascii="Arial" w:hAnsi="Arial" w:cs="Arial"/>
          <w:sz w:val="22"/>
          <w:szCs w:val="22"/>
          <w:lang w:eastAsia="en-GB"/>
        </w:rPr>
        <w:t xml:space="preserve"> HR team</w:t>
      </w:r>
      <w:r w:rsidR="00D465B2">
        <w:rPr>
          <w:rFonts w:ascii="Arial" w:hAnsi="Arial" w:cs="Arial"/>
          <w:sz w:val="22"/>
          <w:szCs w:val="22"/>
          <w:lang w:eastAsia="en-GB"/>
        </w:rPr>
        <w:t>s</w:t>
      </w:r>
    </w:p>
    <w:p w14:paraId="603E9A58" w14:textId="39224D1C"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 xml:space="preserve">Cost savings from sharing staff, </w:t>
      </w:r>
      <w:r w:rsidR="005252FA">
        <w:rPr>
          <w:rFonts w:ascii="Arial" w:hAnsi="Arial" w:cs="Arial"/>
          <w:sz w:val="22"/>
          <w:szCs w:val="22"/>
          <w:lang w:eastAsia="en-GB"/>
        </w:rPr>
        <w:t xml:space="preserve">therapy, </w:t>
      </w:r>
      <w:r w:rsidRPr="00E63CD6">
        <w:rPr>
          <w:rFonts w:ascii="Arial" w:hAnsi="Arial" w:cs="Arial"/>
          <w:sz w:val="22"/>
          <w:szCs w:val="22"/>
          <w:lang w:eastAsia="en-GB"/>
        </w:rPr>
        <w:t xml:space="preserve">resources and facilities </w:t>
      </w:r>
    </w:p>
    <w:p w14:paraId="5CB4094B" w14:textId="35891EEB"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On the spot support for schools; help with school improvement planning</w:t>
      </w:r>
      <w:r w:rsidR="00D465B2">
        <w:rPr>
          <w:rFonts w:ascii="Arial" w:hAnsi="Arial" w:cs="Arial"/>
          <w:sz w:val="22"/>
          <w:szCs w:val="22"/>
          <w:lang w:eastAsia="en-GB"/>
        </w:rPr>
        <w:t>, reviewing quality of education</w:t>
      </w:r>
      <w:r w:rsidR="00FC7A8F">
        <w:rPr>
          <w:rFonts w:ascii="Arial" w:hAnsi="Arial" w:cs="Arial"/>
          <w:sz w:val="22"/>
          <w:szCs w:val="22"/>
          <w:lang w:eastAsia="en-GB"/>
        </w:rPr>
        <w:t xml:space="preserve">, advice on curriculum development </w:t>
      </w:r>
      <w:r w:rsidRPr="00E63CD6">
        <w:rPr>
          <w:rFonts w:ascii="Arial" w:hAnsi="Arial" w:cs="Arial"/>
          <w:sz w:val="22"/>
          <w:szCs w:val="22"/>
          <w:lang w:eastAsia="en-GB"/>
        </w:rPr>
        <w:t>etc.</w:t>
      </w:r>
    </w:p>
    <w:p w14:paraId="01D56E99" w14:textId="27949372" w:rsidR="00E63CD6" w:rsidRPr="00E63CD6" w:rsidRDefault="00D465B2" w:rsidP="00E63CD6">
      <w:pPr>
        <w:pStyle w:val="ListParagraph"/>
        <w:numPr>
          <w:ilvl w:val="0"/>
          <w:numId w:val="29"/>
        </w:numPr>
        <w:spacing w:line="360" w:lineRule="auto"/>
        <w:rPr>
          <w:rFonts w:ascii="Arial" w:hAnsi="Arial" w:cs="Arial"/>
          <w:sz w:val="22"/>
          <w:szCs w:val="22"/>
          <w:lang w:eastAsia="en-GB"/>
        </w:rPr>
      </w:pPr>
      <w:r>
        <w:rPr>
          <w:rFonts w:ascii="Arial" w:hAnsi="Arial" w:cs="Arial"/>
          <w:sz w:val="22"/>
          <w:szCs w:val="22"/>
          <w:lang w:eastAsia="en-GB"/>
        </w:rPr>
        <w:t>Access to our specialist leaders i.e. access to our school improvement partners, access to advice from our own lead Ofsted inspector, s</w:t>
      </w:r>
      <w:r w:rsidR="00E63CD6" w:rsidRPr="00E63CD6">
        <w:rPr>
          <w:rFonts w:ascii="Arial" w:hAnsi="Arial" w:cs="Arial"/>
          <w:sz w:val="22"/>
          <w:szCs w:val="22"/>
          <w:lang w:eastAsia="en-GB"/>
        </w:rPr>
        <w:t xml:space="preserve">haring of </w:t>
      </w:r>
      <w:r>
        <w:rPr>
          <w:rFonts w:ascii="Arial" w:hAnsi="Arial" w:cs="Arial"/>
          <w:sz w:val="22"/>
          <w:szCs w:val="22"/>
          <w:lang w:eastAsia="en-GB"/>
        </w:rPr>
        <w:t xml:space="preserve">curriculum </w:t>
      </w:r>
      <w:r w:rsidR="00E63CD6" w:rsidRPr="00E63CD6">
        <w:rPr>
          <w:rFonts w:ascii="Arial" w:hAnsi="Arial" w:cs="Arial"/>
          <w:sz w:val="22"/>
          <w:szCs w:val="22"/>
          <w:lang w:eastAsia="en-GB"/>
        </w:rPr>
        <w:t>expertise</w:t>
      </w:r>
      <w:r>
        <w:rPr>
          <w:rFonts w:ascii="Arial" w:hAnsi="Arial" w:cs="Arial"/>
          <w:sz w:val="22"/>
          <w:szCs w:val="22"/>
          <w:lang w:eastAsia="en-GB"/>
        </w:rPr>
        <w:t xml:space="preserve"> etc.</w:t>
      </w:r>
    </w:p>
    <w:p w14:paraId="740089B8" w14:textId="44C2BA13"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 xml:space="preserve">Sharing </w:t>
      </w:r>
      <w:r w:rsidR="00D465B2">
        <w:rPr>
          <w:rFonts w:ascii="Arial" w:hAnsi="Arial" w:cs="Arial"/>
          <w:sz w:val="22"/>
          <w:szCs w:val="22"/>
          <w:lang w:eastAsia="en-GB"/>
        </w:rPr>
        <w:t xml:space="preserve">and access to our well-developed CPD </w:t>
      </w:r>
      <w:r w:rsidR="005252FA">
        <w:rPr>
          <w:rFonts w:ascii="Arial" w:hAnsi="Arial" w:cs="Arial"/>
          <w:sz w:val="22"/>
          <w:szCs w:val="22"/>
          <w:lang w:eastAsia="en-GB"/>
        </w:rPr>
        <w:t xml:space="preserve">and coaching </w:t>
      </w:r>
      <w:r w:rsidR="00D465B2">
        <w:rPr>
          <w:rFonts w:ascii="Arial" w:hAnsi="Arial" w:cs="Arial"/>
          <w:sz w:val="22"/>
          <w:szCs w:val="22"/>
          <w:lang w:eastAsia="en-GB"/>
        </w:rPr>
        <w:t xml:space="preserve">programme for all staff and access to our </w:t>
      </w:r>
      <w:r w:rsidR="00FC7A8F">
        <w:rPr>
          <w:rFonts w:ascii="Arial" w:hAnsi="Arial" w:cs="Arial"/>
          <w:sz w:val="22"/>
          <w:szCs w:val="22"/>
          <w:lang w:eastAsia="en-GB"/>
        </w:rPr>
        <w:t xml:space="preserve">specialist </w:t>
      </w:r>
      <w:r w:rsidR="00FC7A8F" w:rsidRPr="00E63CD6">
        <w:rPr>
          <w:rFonts w:ascii="Arial" w:hAnsi="Arial" w:cs="Arial"/>
          <w:sz w:val="22"/>
          <w:szCs w:val="22"/>
          <w:lang w:eastAsia="en-GB"/>
        </w:rPr>
        <w:t>training</w:t>
      </w:r>
      <w:r w:rsidR="005252FA">
        <w:rPr>
          <w:rFonts w:ascii="Arial" w:hAnsi="Arial" w:cs="Arial"/>
          <w:sz w:val="22"/>
          <w:szCs w:val="22"/>
          <w:lang w:eastAsia="en-GB"/>
        </w:rPr>
        <w:t xml:space="preserve"> i.e. </w:t>
      </w:r>
      <w:r w:rsidR="00FC7A8F">
        <w:rPr>
          <w:rFonts w:ascii="Arial" w:hAnsi="Arial" w:cs="Arial"/>
          <w:sz w:val="22"/>
          <w:szCs w:val="22"/>
          <w:lang w:eastAsia="en-GB"/>
        </w:rPr>
        <w:t xml:space="preserve">SEND, </w:t>
      </w:r>
      <w:r w:rsidR="005252FA">
        <w:rPr>
          <w:rFonts w:ascii="Arial" w:hAnsi="Arial" w:cs="Arial"/>
          <w:sz w:val="22"/>
          <w:szCs w:val="22"/>
          <w:lang w:eastAsia="en-GB"/>
        </w:rPr>
        <w:t>Makaton and ELKLAN</w:t>
      </w:r>
    </w:p>
    <w:p w14:paraId="53B04324" w14:textId="0F97F306" w:rsid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lastRenderedPageBreak/>
        <w:t>Time saving opportunities i.e. from join</w:t>
      </w:r>
      <w:r w:rsidR="00DF6C43">
        <w:rPr>
          <w:rFonts w:ascii="Arial" w:hAnsi="Arial" w:cs="Arial"/>
          <w:sz w:val="22"/>
          <w:szCs w:val="22"/>
          <w:lang w:eastAsia="en-GB"/>
        </w:rPr>
        <w:t>t</w:t>
      </w:r>
      <w:r w:rsidRPr="00E63CD6">
        <w:rPr>
          <w:rFonts w:ascii="Arial" w:hAnsi="Arial" w:cs="Arial"/>
          <w:sz w:val="22"/>
          <w:szCs w:val="22"/>
          <w:lang w:eastAsia="en-GB"/>
        </w:rPr>
        <w:t xml:space="preserve"> policy development</w:t>
      </w:r>
      <w:r w:rsidR="00DF6C43">
        <w:rPr>
          <w:rFonts w:ascii="Arial" w:hAnsi="Arial" w:cs="Arial"/>
          <w:sz w:val="22"/>
          <w:szCs w:val="22"/>
          <w:lang w:eastAsia="en-GB"/>
        </w:rPr>
        <w:t xml:space="preserve"> to value for money initiatives</w:t>
      </w:r>
    </w:p>
    <w:p w14:paraId="3289E5E1" w14:textId="02FC1826" w:rsidR="00FD7F6C" w:rsidRDefault="00FD7F6C" w:rsidP="00E63CD6">
      <w:pPr>
        <w:pStyle w:val="ListParagraph"/>
        <w:numPr>
          <w:ilvl w:val="0"/>
          <w:numId w:val="29"/>
        </w:numPr>
        <w:spacing w:line="360" w:lineRule="auto"/>
        <w:rPr>
          <w:rFonts w:ascii="Arial" w:hAnsi="Arial" w:cs="Arial"/>
          <w:sz w:val="22"/>
          <w:szCs w:val="22"/>
          <w:lang w:eastAsia="en-GB"/>
        </w:rPr>
      </w:pPr>
      <w:r>
        <w:rPr>
          <w:rFonts w:ascii="Arial" w:hAnsi="Arial" w:cs="Arial"/>
          <w:sz w:val="22"/>
          <w:szCs w:val="22"/>
          <w:lang w:eastAsia="en-GB"/>
        </w:rPr>
        <w:t xml:space="preserve">Cost saving from procuring services including insurance, legal and energy </w:t>
      </w:r>
      <w:r w:rsidR="006D2985">
        <w:rPr>
          <w:rFonts w:ascii="Arial" w:hAnsi="Arial" w:cs="Arial"/>
          <w:sz w:val="22"/>
          <w:szCs w:val="22"/>
          <w:lang w:eastAsia="en-GB"/>
        </w:rPr>
        <w:t>contracts</w:t>
      </w:r>
    </w:p>
    <w:p w14:paraId="1C371D35" w14:textId="4B41C4CB" w:rsidR="006D2985" w:rsidRDefault="006D2985" w:rsidP="00E63CD6">
      <w:pPr>
        <w:pStyle w:val="ListParagraph"/>
        <w:numPr>
          <w:ilvl w:val="0"/>
          <w:numId w:val="29"/>
        </w:numPr>
        <w:spacing w:line="360" w:lineRule="auto"/>
        <w:rPr>
          <w:rFonts w:ascii="Arial" w:hAnsi="Arial" w:cs="Arial"/>
          <w:sz w:val="22"/>
          <w:szCs w:val="22"/>
          <w:lang w:eastAsia="en-GB"/>
        </w:rPr>
      </w:pPr>
      <w:r>
        <w:rPr>
          <w:rFonts w:ascii="Arial" w:hAnsi="Arial" w:cs="Arial"/>
          <w:sz w:val="22"/>
          <w:szCs w:val="22"/>
          <w:lang w:eastAsia="en-GB"/>
        </w:rPr>
        <w:t xml:space="preserve">Greater opportunity for career development </w:t>
      </w:r>
      <w:r w:rsidR="00D465B2">
        <w:rPr>
          <w:rFonts w:ascii="Arial" w:hAnsi="Arial" w:cs="Arial"/>
          <w:sz w:val="22"/>
          <w:szCs w:val="22"/>
          <w:lang w:eastAsia="en-GB"/>
        </w:rPr>
        <w:t>and access to our ‘Everyone a Leader’ programme</w:t>
      </w:r>
    </w:p>
    <w:p w14:paraId="35277624" w14:textId="0A75B892" w:rsidR="00FC7A8F" w:rsidRPr="00E63CD6" w:rsidRDefault="00FC7A8F" w:rsidP="00E63CD6">
      <w:pPr>
        <w:pStyle w:val="ListParagraph"/>
        <w:numPr>
          <w:ilvl w:val="0"/>
          <w:numId w:val="29"/>
        </w:numPr>
        <w:spacing w:line="360" w:lineRule="auto"/>
        <w:rPr>
          <w:rFonts w:ascii="Arial" w:hAnsi="Arial" w:cs="Arial"/>
          <w:sz w:val="22"/>
          <w:szCs w:val="22"/>
          <w:lang w:eastAsia="en-GB"/>
        </w:rPr>
      </w:pPr>
      <w:r>
        <w:rPr>
          <w:rFonts w:ascii="Arial" w:hAnsi="Arial" w:cs="Arial"/>
          <w:sz w:val="22"/>
          <w:szCs w:val="22"/>
          <w:lang w:eastAsia="en-GB"/>
        </w:rPr>
        <w:t>Excellent appropriate body support; ensuring every Head/school has someone at hand for support at all times</w:t>
      </w:r>
    </w:p>
    <w:p w14:paraId="2C0CB10B" w14:textId="77777777" w:rsidR="00E63CD6" w:rsidRPr="00E63CD6" w:rsidRDefault="00E63CD6" w:rsidP="00E63CD6">
      <w:pPr>
        <w:spacing w:line="360" w:lineRule="auto"/>
        <w:rPr>
          <w:rFonts w:ascii="Arial" w:hAnsi="Arial" w:cs="Arial"/>
          <w:sz w:val="22"/>
          <w:szCs w:val="22"/>
          <w:lang w:eastAsia="en-GB"/>
        </w:rPr>
      </w:pPr>
    </w:p>
    <w:p w14:paraId="7DF0BB39" w14:textId="77777777" w:rsidR="00E63CD6" w:rsidRPr="00E63CD6" w:rsidRDefault="00E63CD6" w:rsidP="00E63CD6">
      <w:pPr>
        <w:spacing w:line="360" w:lineRule="auto"/>
        <w:rPr>
          <w:rFonts w:ascii="Arial" w:hAnsi="Arial" w:cs="Arial"/>
          <w:sz w:val="22"/>
          <w:szCs w:val="22"/>
          <w:lang w:eastAsia="en-GB"/>
        </w:rPr>
      </w:pPr>
      <w:r w:rsidRPr="00E63CD6">
        <w:rPr>
          <w:rFonts w:ascii="Arial" w:hAnsi="Arial" w:cs="Arial"/>
          <w:sz w:val="22"/>
          <w:szCs w:val="22"/>
          <w:lang w:eastAsia="en-GB"/>
        </w:rPr>
        <w:t xml:space="preserve">In addition, working in a close partnership brings additional peer to peer support, robust challenge and sparking of ideas, a network of support for leaders and staff at all levels, enhanced quality assurance mechanisms, the chance to easily learn from and share others excellent practice, enhanced research opportunities and much, much more. </w:t>
      </w:r>
    </w:p>
    <w:p w14:paraId="174B7DCF" w14:textId="77777777" w:rsidR="00E63CD6" w:rsidRPr="00E63CD6" w:rsidRDefault="00E63CD6" w:rsidP="00E63CD6">
      <w:pPr>
        <w:spacing w:line="360" w:lineRule="auto"/>
        <w:rPr>
          <w:rFonts w:ascii="Arial" w:hAnsi="Arial" w:cs="Arial"/>
          <w:b/>
          <w:sz w:val="22"/>
          <w:szCs w:val="22"/>
          <w:lang w:eastAsia="en-GB"/>
        </w:rPr>
      </w:pPr>
    </w:p>
    <w:p w14:paraId="46262AAB" w14:textId="50C16E85" w:rsidR="00E63CD6" w:rsidRPr="00E63CD6" w:rsidRDefault="00167D30" w:rsidP="00543202">
      <w:pPr>
        <w:shd w:val="clear" w:color="auto" w:fill="FFC000"/>
        <w:spacing w:line="360" w:lineRule="auto"/>
        <w:rPr>
          <w:rFonts w:ascii="Arial" w:hAnsi="Arial" w:cs="Arial"/>
          <w:sz w:val="22"/>
          <w:szCs w:val="22"/>
          <w:lang w:eastAsia="en-GB"/>
        </w:rPr>
      </w:pPr>
      <w:r>
        <w:rPr>
          <w:rFonts w:ascii="Arial" w:hAnsi="Arial" w:cs="Arial"/>
          <w:b/>
          <w:sz w:val="22"/>
          <w:szCs w:val="22"/>
          <w:lang w:eastAsia="en-GB"/>
        </w:rPr>
        <w:t xml:space="preserve">RPT offer </w:t>
      </w:r>
    </w:p>
    <w:p w14:paraId="413FAC00" w14:textId="632D4D01" w:rsidR="00E63CD6" w:rsidRPr="00D216A4" w:rsidRDefault="00E63CD6" w:rsidP="00E63CD6">
      <w:pPr>
        <w:spacing w:line="360" w:lineRule="auto"/>
        <w:rPr>
          <w:rFonts w:ascii="Arial" w:hAnsi="Arial" w:cs="Arial"/>
          <w:b/>
          <w:sz w:val="22"/>
          <w:szCs w:val="22"/>
          <w:lang w:eastAsia="en-GB"/>
        </w:rPr>
      </w:pPr>
      <w:r w:rsidRPr="00D216A4">
        <w:rPr>
          <w:rFonts w:ascii="Arial" w:hAnsi="Arial" w:cs="Arial"/>
          <w:b/>
          <w:sz w:val="22"/>
          <w:szCs w:val="22"/>
          <w:lang w:eastAsia="en-GB"/>
        </w:rPr>
        <w:t xml:space="preserve">The RPT recognises that we have essential qualities that </w:t>
      </w:r>
      <w:r w:rsidR="00D465B2" w:rsidRPr="00D216A4">
        <w:rPr>
          <w:rFonts w:ascii="Arial" w:hAnsi="Arial" w:cs="Arial"/>
          <w:b/>
          <w:sz w:val="22"/>
          <w:szCs w:val="22"/>
          <w:lang w:eastAsia="en-GB"/>
        </w:rPr>
        <w:t>we offer</w:t>
      </w:r>
      <w:r w:rsidRPr="00D216A4">
        <w:rPr>
          <w:rFonts w:ascii="Arial" w:hAnsi="Arial" w:cs="Arial"/>
          <w:b/>
          <w:sz w:val="22"/>
          <w:szCs w:val="22"/>
          <w:lang w:eastAsia="en-GB"/>
        </w:rPr>
        <w:t xml:space="preserve"> to schools considering joining our </w:t>
      </w:r>
      <w:r w:rsidR="00B322CB" w:rsidRPr="00D216A4">
        <w:rPr>
          <w:rFonts w:ascii="Arial" w:hAnsi="Arial" w:cs="Arial"/>
          <w:b/>
          <w:sz w:val="22"/>
          <w:szCs w:val="22"/>
          <w:lang w:eastAsia="en-GB"/>
        </w:rPr>
        <w:t>Trust</w:t>
      </w:r>
      <w:r w:rsidRPr="00D216A4">
        <w:rPr>
          <w:rFonts w:ascii="Arial" w:hAnsi="Arial" w:cs="Arial"/>
          <w:b/>
          <w:sz w:val="22"/>
          <w:szCs w:val="22"/>
          <w:lang w:eastAsia="en-GB"/>
        </w:rPr>
        <w:t xml:space="preserve"> include</w:t>
      </w:r>
      <w:r w:rsidR="00DF6C43" w:rsidRPr="00D216A4">
        <w:rPr>
          <w:rFonts w:ascii="Arial" w:hAnsi="Arial" w:cs="Arial"/>
          <w:b/>
          <w:sz w:val="22"/>
          <w:szCs w:val="22"/>
          <w:lang w:eastAsia="en-GB"/>
        </w:rPr>
        <w:t>s</w:t>
      </w:r>
      <w:r w:rsidRPr="00D216A4">
        <w:rPr>
          <w:rFonts w:ascii="Arial" w:hAnsi="Arial" w:cs="Arial"/>
          <w:b/>
          <w:sz w:val="22"/>
          <w:szCs w:val="22"/>
          <w:lang w:eastAsia="en-GB"/>
        </w:rPr>
        <w:t>:</w:t>
      </w:r>
    </w:p>
    <w:p w14:paraId="42B65996"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Highly effective governance with a clear scheme of delegation</w:t>
      </w:r>
    </w:p>
    <w:p w14:paraId="6897A44F"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Access to highly effective policies and procedures, including robust financial management, compliance, scrutiny and audit policies and procedures to ensure financial regularity, effective use of resources and full compliance</w:t>
      </w:r>
    </w:p>
    <w:p w14:paraId="1C875C38"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Access to highly effective shared services &amp; economies of scale (combined/bulk orders), supported by a knowledgeable, highly qualified, well organised school improvement, quality assurance, IT, finance, HR and site management central team</w:t>
      </w:r>
    </w:p>
    <w:p w14:paraId="0FE98AF1"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A ‘family’ of schools offering highly supportive networking and partnership working</w:t>
      </w:r>
    </w:p>
    <w:p w14:paraId="0D83F4AE"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An effective CPD, coaching and leadership programme for staff at all levels, to ensure excellent staff development for all</w:t>
      </w:r>
    </w:p>
    <w:p w14:paraId="1A4E625F"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Quality assurance and school improvement services led by experts</w:t>
      </w:r>
    </w:p>
    <w:p w14:paraId="4C20A1F7"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A chance to generate income by offering school to school support.</w:t>
      </w:r>
    </w:p>
    <w:p w14:paraId="1AF25733"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Stability in a fast changing educational landscape</w:t>
      </w:r>
    </w:p>
    <w:p w14:paraId="5E080A87" w14:textId="148BC7D8" w:rsidR="00E63CD6" w:rsidRPr="00E63CD6" w:rsidRDefault="00984CDA" w:rsidP="00E63CD6">
      <w:pPr>
        <w:pStyle w:val="ListParagraph"/>
        <w:numPr>
          <w:ilvl w:val="0"/>
          <w:numId w:val="29"/>
        </w:numPr>
        <w:spacing w:line="360" w:lineRule="auto"/>
        <w:rPr>
          <w:rFonts w:ascii="Arial" w:hAnsi="Arial" w:cs="Arial"/>
          <w:sz w:val="22"/>
          <w:szCs w:val="22"/>
          <w:lang w:eastAsia="en-GB"/>
        </w:rPr>
      </w:pPr>
      <w:r>
        <w:rPr>
          <w:rFonts w:ascii="Arial" w:hAnsi="Arial" w:cs="Arial"/>
          <w:sz w:val="22"/>
          <w:szCs w:val="22"/>
          <w:lang w:eastAsia="en-GB"/>
        </w:rPr>
        <w:t>H</w:t>
      </w:r>
      <w:r w:rsidR="00E63CD6" w:rsidRPr="00E63CD6">
        <w:rPr>
          <w:rFonts w:ascii="Arial" w:hAnsi="Arial" w:cs="Arial"/>
          <w:sz w:val="22"/>
          <w:szCs w:val="22"/>
          <w:lang w:eastAsia="en-GB"/>
        </w:rPr>
        <w:t xml:space="preserve">armony with vision and values, cultural alignment. </w:t>
      </w:r>
    </w:p>
    <w:p w14:paraId="7588D66D" w14:textId="77777777" w:rsidR="00E63CD6" w:rsidRPr="00E63CD6" w:rsidRDefault="00E63CD6" w:rsidP="00E63CD6">
      <w:pPr>
        <w:pStyle w:val="ListParagraph"/>
        <w:numPr>
          <w:ilvl w:val="0"/>
          <w:numId w:val="29"/>
        </w:numPr>
        <w:spacing w:line="360" w:lineRule="auto"/>
        <w:rPr>
          <w:rFonts w:ascii="Arial" w:hAnsi="Arial" w:cs="Arial"/>
          <w:sz w:val="22"/>
          <w:szCs w:val="22"/>
          <w:lang w:eastAsia="en-GB"/>
        </w:rPr>
      </w:pPr>
      <w:r w:rsidRPr="00E63CD6">
        <w:rPr>
          <w:rFonts w:ascii="Arial" w:hAnsi="Arial" w:cs="Arial"/>
          <w:sz w:val="22"/>
          <w:szCs w:val="22"/>
          <w:lang w:eastAsia="en-GB"/>
        </w:rPr>
        <w:t>Retaining each school’s unique identity</w:t>
      </w:r>
    </w:p>
    <w:p w14:paraId="23A1A6A9" w14:textId="77777777" w:rsidR="002A0D20" w:rsidRPr="00E63CD6" w:rsidRDefault="002A0D20" w:rsidP="00FB6B74">
      <w:pPr>
        <w:spacing w:line="276" w:lineRule="auto"/>
        <w:rPr>
          <w:rFonts w:ascii="Arial" w:eastAsia="Times New Roman" w:hAnsi="Arial" w:cs="Arial"/>
          <w:b/>
          <w:bCs/>
          <w:color w:val="1F3864" w:themeColor="accent1" w:themeShade="80"/>
          <w:sz w:val="22"/>
          <w:szCs w:val="22"/>
          <w:lang w:eastAsia="en-GB"/>
        </w:rPr>
      </w:pPr>
    </w:p>
    <w:p w14:paraId="5C5DB609" w14:textId="5BF008C9"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t xml:space="preserve">Our key aim is to create school environments where all </w:t>
      </w:r>
      <w:r w:rsidR="005252FA">
        <w:rPr>
          <w:rFonts w:ascii="Arial" w:hAnsi="Arial" w:cs="Arial"/>
          <w:sz w:val="22"/>
          <w:szCs w:val="22"/>
        </w:rPr>
        <w:t>pupils</w:t>
      </w:r>
      <w:r w:rsidRPr="00E63CD6">
        <w:rPr>
          <w:rFonts w:ascii="Arial" w:hAnsi="Arial" w:cs="Arial"/>
          <w:sz w:val="22"/>
          <w:szCs w:val="22"/>
        </w:rPr>
        <w:t xml:space="preserve"> flourish, ensuring both the optimal continuing development of their potential and their ability to live well as rounded human beings. </w:t>
      </w:r>
    </w:p>
    <w:p w14:paraId="09811390" w14:textId="77777777" w:rsidR="0013746D" w:rsidRPr="00E63CD6" w:rsidRDefault="0013746D" w:rsidP="00FB6B74">
      <w:pPr>
        <w:spacing w:line="276" w:lineRule="auto"/>
        <w:rPr>
          <w:rFonts w:ascii="Arial" w:hAnsi="Arial" w:cs="Arial"/>
          <w:sz w:val="22"/>
          <w:szCs w:val="22"/>
        </w:rPr>
      </w:pPr>
    </w:p>
    <w:p w14:paraId="7CB82AF3" w14:textId="3B3CA3F6"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lastRenderedPageBreak/>
        <w:t xml:space="preserve">For us this means a relentless focus on high quality, inclusive education – advancing education for all our </w:t>
      </w:r>
      <w:r w:rsidR="005252FA">
        <w:rPr>
          <w:rFonts w:ascii="Arial" w:hAnsi="Arial" w:cs="Arial"/>
          <w:sz w:val="22"/>
          <w:szCs w:val="22"/>
        </w:rPr>
        <w:t>pupils</w:t>
      </w:r>
      <w:r w:rsidRPr="00E63CD6">
        <w:rPr>
          <w:rFonts w:ascii="Arial" w:hAnsi="Arial" w:cs="Arial"/>
          <w:sz w:val="22"/>
          <w:szCs w:val="22"/>
        </w:rPr>
        <w:t xml:space="preserve">. </w:t>
      </w:r>
    </w:p>
    <w:p w14:paraId="372F706B" w14:textId="77777777" w:rsidR="0013746D" w:rsidRPr="00E63CD6" w:rsidRDefault="0013746D" w:rsidP="00FB6B74">
      <w:pPr>
        <w:spacing w:line="276" w:lineRule="auto"/>
        <w:rPr>
          <w:rFonts w:ascii="Arial" w:hAnsi="Arial" w:cs="Arial"/>
          <w:sz w:val="22"/>
          <w:szCs w:val="22"/>
        </w:rPr>
      </w:pPr>
    </w:p>
    <w:p w14:paraId="5D900367" w14:textId="3FB1AAE7"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t xml:space="preserve">In our view, deep and purposeful collaboration is at the heart of the </w:t>
      </w:r>
      <w:r w:rsidR="00B322CB">
        <w:rPr>
          <w:rFonts w:ascii="Arial" w:hAnsi="Arial" w:cs="Arial"/>
          <w:sz w:val="22"/>
          <w:szCs w:val="22"/>
        </w:rPr>
        <w:t>Trust</w:t>
      </w:r>
      <w:r w:rsidRPr="00E63CD6">
        <w:rPr>
          <w:rFonts w:ascii="Arial" w:hAnsi="Arial" w:cs="Arial"/>
          <w:sz w:val="22"/>
          <w:szCs w:val="22"/>
        </w:rPr>
        <w:t xml:space="preserve"> structure – it is the way we keep the focus on improvement at scale. And from our point of view, structures are in fact very important because they create the conditions for this intensely focused collaboration. We believe that ‘public benefit’ gives expression to the civic role of </w:t>
      </w:r>
      <w:r w:rsidR="00B322CB">
        <w:rPr>
          <w:rFonts w:ascii="Arial" w:hAnsi="Arial" w:cs="Arial"/>
          <w:sz w:val="22"/>
          <w:szCs w:val="22"/>
        </w:rPr>
        <w:t>Trust</w:t>
      </w:r>
      <w:r w:rsidRPr="00E63CD6">
        <w:rPr>
          <w:rFonts w:ascii="Arial" w:hAnsi="Arial" w:cs="Arial"/>
          <w:sz w:val="22"/>
          <w:szCs w:val="22"/>
        </w:rPr>
        <w:t xml:space="preserve">s. </w:t>
      </w:r>
    </w:p>
    <w:p w14:paraId="698EBF1A" w14:textId="77777777" w:rsidR="0013746D" w:rsidRPr="00E63CD6" w:rsidRDefault="0013746D" w:rsidP="00FB6B74">
      <w:pPr>
        <w:spacing w:line="276" w:lineRule="auto"/>
        <w:rPr>
          <w:rFonts w:ascii="Arial" w:hAnsi="Arial" w:cs="Arial"/>
          <w:sz w:val="22"/>
          <w:szCs w:val="22"/>
        </w:rPr>
      </w:pPr>
    </w:p>
    <w:p w14:paraId="0C0CB753" w14:textId="74C91413" w:rsidR="00543202" w:rsidRDefault="0013746D" w:rsidP="00FB6B74">
      <w:pPr>
        <w:spacing w:line="276" w:lineRule="auto"/>
        <w:rPr>
          <w:rFonts w:ascii="Arial" w:hAnsi="Arial" w:cs="Arial"/>
          <w:b/>
          <w:sz w:val="22"/>
          <w:szCs w:val="22"/>
        </w:rPr>
      </w:pPr>
      <w:r w:rsidRPr="00E63CD6">
        <w:rPr>
          <w:rFonts w:ascii="Arial" w:hAnsi="Arial" w:cs="Arial"/>
          <w:sz w:val="22"/>
          <w:szCs w:val="22"/>
        </w:rPr>
        <w:t xml:space="preserve">The power of purpose and the importance of culture ‘Flourishing together’ comes primarily from the power of purpose: the capacity to link people through a shared belief about the identity, meaning and mission of an organisation. In the strongest </w:t>
      </w:r>
      <w:r w:rsidR="00B322CB">
        <w:rPr>
          <w:rFonts w:ascii="Arial" w:hAnsi="Arial" w:cs="Arial"/>
          <w:sz w:val="22"/>
          <w:szCs w:val="22"/>
        </w:rPr>
        <w:t>Trust</w:t>
      </w:r>
      <w:r w:rsidRPr="00E63CD6">
        <w:rPr>
          <w:rFonts w:ascii="Arial" w:hAnsi="Arial" w:cs="Arial"/>
          <w:sz w:val="22"/>
          <w:szCs w:val="22"/>
        </w:rPr>
        <w:t xml:space="preserve">s, there is a deep sense of collective purpose. Our purpose is drawn explicitly from the charitable object of most </w:t>
      </w:r>
      <w:r w:rsidR="00B322CB">
        <w:rPr>
          <w:rFonts w:ascii="Arial" w:hAnsi="Arial" w:cs="Arial"/>
          <w:sz w:val="22"/>
          <w:szCs w:val="22"/>
        </w:rPr>
        <w:t>Trust</w:t>
      </w:r>
      <w:r w:rsidRPr="00E63CD6">
        <w:rPr>
          <w:rFonts w:ascii="Arial" w:hAnsi="Arial" w:cs="Arial"/>
          <w:sz w:val="22"/>
          <w:szCs w:val="22"/>
        </w:rPr>
        <w:t xml:space="preserve">s: advancing education for public benefit. Purpose is enacted across a </w:t>
      </w:r>
      <w:r w:rsidR="00B322CB">
        <w:rPr>
          <w:rFonts w:ascii="Arial" w:hAnsi="Arial" w:cs="Arial"/>
          <w:sz w:val="22"/>
          <w:szCs w:val="22"/>
        </w:rPr>
        <w:t>Trust</w:t>
      </w:r>
      <w:r w:rsidRPr="00E63CD6">
        <w:rPr>
          <w:rFonts w:ascii="Arial" w:hAnsi="Arial" w:cs="Arial"/>
          <w:sz w:val="22"/>
          <w:szCs w:val="22"/>
        </w:rPr>
        <w:t xml:space="preserve"> through the culture that the </w:t>
      </w:r>
      <w:r w:rsidR="00B322CB">
        <w:rPr>
          <w:rFonts w:ascii="Arial" w:hAnsi="Arial" w:cs="Arial"/>
          <w:sz w:val="22"/>
          <w:szCs w:val="22"/>
        </w:rPr>
        <w:t>Trust</w:t>
      </w:r>
      <w:r w:rsidRPr="00E63CD6">
        <w:rPr>
          <w:rFonts w:ascii="Arial" w:hAnsi="Arial" w:cs="Arial"/>
          <w:sz w:val="22"/>
          <w:szCs w:val="22"/>
        </w:rPr>
        <w:t xml:space="preserve"> establishes. </w:t>
      </w:r>
    </w:p>
    <w:p w14:paraId="5EE1A3A6" w14:textId="77777777" w:rsidR="00543202" w:rsidRDefault="00543202" w:rsidP="00FB6B74">
      <w:pPr>
        <w:spacing w:line="276" w:lineRule="auto"/>
        <w:rPr>
          <w:rFonts w:ascii="Arial" w:hAnsi="Arial" w:cs="Arial"/>
          <w:b/>
          <w:sz w:val="22"/>
          <w:szCs w:val="22"/>
        </w:rPr>
      </w:pPr>
    </w:p>
    <w:p w14:paraId="08FFDF66" w14:textId="7234D70D" w:rsidR="0013746D" w:rsidRPr="00E63CD6" w:rsidRDefault="002A0D20" w:rsidP="00543202">
      <w:pPr>
        <w:shd w:val="clear" w:color="auto" w:fill="00B0F0"/>
        <w:spacing w:line="276" w:lineRule="auto"/>
        <w:rPr>
          <w:rFonts w:ascii="Arial" w:hAnsi="Arial" w:cs="Arial"/>
          <w:b/>
          <w:sz w:val="22"/>
          <w:szCs w:val="22"/>
        </w:rPr>
      </w:pPr>
      <w:r w:rsidRPr="00E63CD6">
        <w:rPr>
          <w:rFonts w:ascii="Arial" w:hAnsi="Arial" w:cs="Arial"/>
          <w:b/>
          <w:sz w:val="22"/>
          <w:szCs w:val="22"/>
        </w:rPr>
        <w:t>Our Key Areas of Focus:</w:t>
      </w:r>
    </w:p>
    <w:p w14:paraId="7DAC9F24" w14:textId="77777777" w:rsidR="002A0D20" w:rsidRPr="00E63CD6" w:rsidRDefault="002A0D20" w:rsidP="00FB6B74">
      <w:pPr>
        <w:spacing w:line="276" w:lineRule="auto"/>
        <w:rPr>
          <w:rFonts w:ascii="Arial" w:hAnsi="Arial" w:cs="Arial"/>
          <w:b/>
          <w:sz w:val="22"/>
          <w:szCs w:val="22"/>
        </w:rPr>
      </w:pPr>
    </w:p>
    <w:p w14:paraId="676736C2" w14:textId="5553C3F5" w:rsidR="002A0D20" w:rsidRPr="00E63CD6" w:rsidRDefault="002A0D20" w:rsidP="002A0D20">
      <w:pPr>
        <w:spacing w:line="276" w:lineRule="auto"/>
        <w:rPr>
          <w:rFonts w:ascii="Arial" w:hAnsi="Arial" w:cs="Arial"/>
          <w:sz w:val="22"/>
          <w:szCs w:val="22"/>
        </w:rPr>
      </w:pPr>
      <w:r w:rsidRPr="00E63CD6">
        <w:rPr>
          <w:rFonts w:ascii="Arial" w:hAnsi="Arial" w:cs="Arial"/>
          <w:b/>
          <w:sz w:val="22"/>
          <w:szCs w:val="22"/>
        </w:rPr>
        <w:t>• High quality, inclusive education:</w:t>
      </w:r>
      <w:r w:rsidRPr="00E63CD6">
        <w:rPr>
          <w:rFonts w:ascii="Arial" w:hAnsi="Arial" w:cs="Arial"/>
          <w:sz w:val="22"/>
          <w:szCs w:val="22"/>
        </w:rPr>
        <w:t xml:space="preserve"> The </w:t>
      </w:r>
      <w:r w:rsidR="00B322CB">
        <w:rPr>
          <w:rFonts w:ascii="Arial" w:hAnsi="Arial" w:cs="Arial"/>
          <w:sz w:val="22"/>
          <w:szCs w:val="22"/>
        </w:rPr>
        <w:t>Trust</w:t>
      </w:r>
      <w:r w:rsidRPr="00E63CD6">
        <w:rPr>
          <w:rFonts w:ascii="Arial" w:hAnsi="Arial" w:cs="Arial"/>
          <w:sz w:val="22"/>
          <w:szCs w:val="22"/>
        </w:rPr>
        <w:t xml:space="preserve"> creates a culture that is motivating and ambitious for all, especially disadvantaged </w:t>
      </w:r>
      <w:r w:rsidR="005252FA">
        <w:rPr>
          <w:rFonts w:ascii="Arial" w:hAnsi="Arial" w:cs="Arial"/>
          <w:sz w:val="22"/>
          <w:szCs w:val="22"/>
        </w:rPr>
        <w:t>pupils</w:t>
      </w:r>
      <w:r w:rsidRPr="00E63CD6">
        <w:rPr>
          <w:rFonts w:ascii="Arial" w:hAnsi="Arial" w:cs="Arial"/>
          <w:sz w:val="22"/>
          <w:szCs w:val="22"/>
        </w:rPr>
        <w:t xml:space="preserve">, and </w:t>
      </w:r>
      <w:r w:rsidR="005252FA">
        <w:rPr>
          <w:rFonts w:ascii="Arial" w:hAnsi="Arial" w:cs="Arial"/>
          <w:sz w:val="22"/>
          <w:szCs w:val="22"/>
        </w:rPr>
        <w:t>pupils</w:t>
      </w:r>
      <w:r w:rsidRPr="00E63CD6">
        <w:rPr>
          <w:rFonts w:ascii="Arial" w:hAnsi="Arial" w:cs="Arial"/>
          <w:sz w:val="22"/>
          <w:szCs w:val="22"/>
        </w:rPr>
        <w:t xml:space="preserve"> with SEND, so that all can achieve their potential. </w:t>
      </w:r>
    </w:p>
    <w:p w14:paraId="501D2085" w14:textId="77777777" w:rsidR="002A0D20" w:rsidRPr="00E63CD6" w:rsidRDefault="002A0D20" w:rsidP="00FB6B74">
      <w:pPr>
        <w:spacing w:line="276" w:lineRule="auto"/>
        <w:rPr>
          <w:rFonts w:ascii="Arial" w:hAnsi="Arial" w:cs="Arial"/>
          <w:sz w:val="22"/>
          <w:szCs w:val="22"/>
        </w:rPr>
      </w:pPr>
    </w:p>
    <w:p w14:paraId="5B2A12C9" w14:textId="37A55474"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t xml:space="preserve">• </w:t>
      </w:r>
      <w:r w:rsidRPr="00E63CD6">
        <w:rPr>
          <w:rFonts w:ascii="Arial" w:hAnsi="Arial" w:cs="Arial"/>
          <w:b/>
          <w:sz w:val="22"/>
          <w:szCs w:val="22"/>
        </w:rPr>
        <w:t>Strategic governance:</w:t>
      </w:r>
      <w:r w:rsidRPr="00E63CD6">
        <w:rPr>
          <w:rFonts w:ascii="Arial" w:hAnsi="Arial" w:cs="Arial"/>
          <w:sz w:val="22"/>
          <w:szCs w:val="22"/>
        </w:rPr>
        <w:t xml:space="preserve"> The </w:t>
      </w:r>
      <w:r w:rsidR="00B322CB">
        <w:rPr>
          <w:rFonts w:ascii="Arial" w:hAnsi="Arial" w:cs="Arial"/>
          <w:sz w:val="22"/>
          <w:szCs w:val="22"/>
        </w:rPr>
        <w:t>Trust</w:t>
      </w:r>
      <w:r w:rsidRPr="00E63CD6">
        <w:rPr>
          <w:rFonts w:ascii="Arial" w:hAnsi="Arial" w:cs="Arial"/>
          <w:sz w:val="22"/>
          <w:szCs w:val="22"/>
        </w:rPr>
        <w:t xml:space="preserve"> anchors its strategy in the needs of its schools, the communities they serve and the wider educational system in line with its charitable objects. </w:t>
      </w:r>
      <w:r w:rsidR="00084D22">
        <w:rPr>
          <w:rFonts w:ascii="Arial" w:hAnsi="Arial" w:cs="Arial"/>
          <w:sz w:val="22"/>
          <w:szCs w:val="22"/>
        </w:rPr>
        <w:t>With our strong appropriate body school leaders fell supported in all aspects of their work.</w:t>
      </w:r>
    </w:p>
    <w:p w14:paraId="6E9DE48E" w14:textId="77777777" w:rsidR="0013746D" w:rsidRPr="00E63CD6" w:rsidRDefault="0013746D" w:rsidP="00FB6B74">
      <w:pPr>
        <w:spacing w:line="276" w:lineRule="auto"/>
        <w:rPr>
          <w:rFonts w:ascii="Arial" w:hAnsi="Arial" w:cs="Arial"/>
          <w:sz w:val="22"/>
          <w:szCs w:val="22"/>
        </w:rPr>
      </w:pPr>
    </w:p>
    <w:p w14:paraId="3A55FD5E" w14:textId="0C1281D1"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t xml:space="preserve">• </w:t>
      </w:r>
      <w:r w:rsidRPr="00E63CD6">
        <w:rPr>
          <w:rFonts w:ascii="Arial" w:hAnsi="Arial" w:cs="Arial"/>
          <w:b/>
          <w:sz w:val="22"/>
          <w:szCs w:val="22"/>
        </w:rPr>
        <w:t>Expert, ethical leadership:</w:t>
      </w:r>
      <w:r w:rsidRPr="00E63CD6">
        <w:rPr>
          <w:rFonts w:ascii="Arial" w:hAnsi="Arial" w:cs="Arial"/>
          <w:sz w:val="22"/>
          <w:szCs w:val="22"/>
        </w:rPr>
        <w:t xml:space="preserve"> The accounting officer and executive team create a culture of expert, ethical leadership based on the Seven Principles of Public Life. They create a culture of one organisation, built around the </w:t>
      </w:r>
      <w:r w:rsidR="00B322CB">
        <w:rPr>
          <w:rFonts w:ascii="Arial" w:hAnsi="Arial" w:cs="Arial"/>
          <w:sz w:val="22"/>
          <w:szCs w:val="22"/>
        </w:rPr>
        <w:t>Trust’s</w:t>
      </w:r>
      <w:r w:rsidRPr="00E63CD6">
        <w:rPr>
          <w:rFonts w:ascii="Arial" w:hAnsi="Arial" w:cs="Arial"/>
          <w:sz w:val="22"/>
          <w:szCs w:val="22"/>
        </w:rPr>
        <w:t xml:space="preserve"> purpose and values. </w:t>
      </w:r>
    </w:p>
    <w:p w14:paraId="7D3AD03A" w14:textId="77777777" w:rsidR="0013746D" w:rsidRPr="00E63CD6" w:rsidRDefault="0013746D" w:rsidP="00FB6B74">
      <w:pPr>
        <w:spacing w:line="276" w:lineRule="auto"/>
        <w:rPr>
          <w:rFonts w:ascii="Arial" w:hAnsi="Arial" w:cs="Arial"/>
          <w:sz w:val="22"/>
          <w:szCs w:val="22"/>
        </w:rPr>
      </w:pPr>
    </w:p>
    <w:p w14:paraId="54532B3E" w14:textId="77777777"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t xml:space="preserve">• </w:t>
      </w:r>
      <w:r w:rsidRPr="00E63CD6">
        <w:rPr>
          <w:rFonts w:ascii="Arial" w:hAnsi="Arial" w:cs="Arial"/>
          <w:b/>
          <w:sz w:val="22"/>
          <w:szCs w:val="22"/>
        </w:rPr>
        <w:t>School improvement at scale:</w:t>
      </w:r>
      <w:r w:rsidRPr="00E63CD6">
        <w:rPr>
          <w:rFonts w:ascii="Arial" w:hAnsi="Arial" w:cs="Arial"/>
          <w:sz w:val="22"/>
          <w:szCs w:val="22"/>
        </w:rPr>
        <w:t xml:space="preserve"> A strong conception of quality and culture of continuous improvement is pervasive across all the schools in the group. </w:t>
      </w:r>
    </w:p>
    <w:p w14:paraId="6EC2BED9" w14:textId="77777777" w:rsidR="0013746D" w:rsidRPr="00E63CD6" w:rsidRDefault="0013746D" w:rsidP="00FB6B74">
      <w:pPr>
        <w:spacing w:line="276" w:lineRule="auto"/>
        <w:rPr>
          <w:rFonts w:ascii="Arial" w:hAnsi="Arial" w:cs="Arial"/>
          <w:sz w:val="22"/>
          <w:szCs w:val="22"/>
        </w:rPr>
      </w:pPr>
    </w:p>
    <w:p w14:paraId="4020803F" w14:textId="66721192"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t xml:space="preserve">• </w:t>
      </w:r>
      <w:r w:rsidRPr="00E63CD6">
        <w:rPr>
          <w:rFonts w:ascii="Arial" w:hAnsi="Arial" w:cs="Arial"/>
          <w:b/>
          <w:sz w:val="22"/>
          <w:szCs w:val="22"/>
        </w:rPr>
        <w:t>Workforce resilience and wellbeing:</w:t>
      </w:r>
      <w:r w:rsidRPr="00E63CD6">
        <w:rPr>
          <w:rFonts w:ascii="Arial" w:hAnsi="Arial" w:cs="Arial"/>
          <w:sz w:val="22"/>
          <w:szCs w:val="22"/>
        </w:rPr>
        <w:t xml:space="preserve"> The </w:t>
      </w:r>
      <w:r w:rsidR="00B322CB">
        <w:rPr>
          <w:rFonts w:ascii="Arial" w:hAnsi="Arial" w:cs="Arial"/>
          <w:sz w:val="22"/>
          <w:szCs w:val="22"/>
        </w:rPr>
        <w:t>Trust</w:t>
      </w:r>
      <w:r w:rsidRPr="00E63CD6">
        <w:rPr>
          <w:rFonts w:ascii="Arial" w:hAnsi="Arial" w:cs="Arial"/>
          <w:sz w:val="22"/>
          <w:szCs w:val="22"/>
        </w:rPr>
        <w:t xml:space="preserve"> creates a positive working culture for all staff that promotes collaboration, aspiration, and suppo</w:t>
      </w:r>
      <w:r w:rsidR="0045469F">
        <w:rPr>
          <w:rFonts w:ascii="Arial" w:hAnsi="Arial" w:cs="Arial"/>
          <w:sz w:val="22"/>
          <w:szCs w:val="22"/>
        </w:rPr>
        <w:t>rt; delivered through out People Strategy</w:t>
      </w:r>
      <w:r w:rsidR="00084D22">
        <w:rPr>
          <w:rFonts w:ascii="Arial" w:hAnsi="Arial" w:cs="Arial"/>
          <w:sz w:val="22"/>
          <w:szCs w:val="22"/>
        </w:rPr>
        <w:t>, EDI Strategy</w:t>
      </w:r>
      <w:r w:rsidR="0045469F">
        <w:rPr>
          <w:rFonts w:ascii="Arial" w:hAnsi="Arial" w:cs="Arial"/>
          <w:sz w:val="22"/>
          <w:szCs w:val="22"/>
        </w:rPr>
        <w:t xml:space="preserve"> and </w:t>
      </w:r>
      <w:r w:rsidR="00DF6C43">
        <w:rPr>
          <w:rFonts w:ascii="Arial" w:hAnsi="Arial" w:cs="Arial"/>
          <w:sz w:val="22"/>
          <w:szCs w:val="22"/>
        </w:rPr>
        <w:t>Leadership</w:t>
      </w:r>
      <w:r w:rsidR="0045469F">
        <w:rPr>
          <w:rFonts w:ascii="Arial" w:hAnsi="Arial" w:cs="Arial"/>
          <w:sz w:val="22"/>
          <w:szCs w:val="22"/>
        </w:rPr>
        <w:t xml:space="preserve"> Strategy.</w:t>
      </w:r>
    </w:p>
    <w:p w14:paraId="1725AB8F" w14:textId="77777777" w:rsidR="0013746D" w:rsidRPr="00E63CD6" w:rsidRDefault="0013746D" w:rsidP="00FB6B74">
      <w:pPr>
        <w:spacing w:line="276" w:lineRule="auto"/>
        <w:rPr>
          <w:rFonts w:ascii="Arial" w:hAnsi="Arial" w:cs="Arial"/>
          <w:sz w:val="22"/>
          <w:szCs w:val="22"/>
        </w:rPr>
      </w:pPr>
    </w:p>
    <w:p w14:paraId="1B334779" w14:textId="6F01F470" w:rsidR="0013746D" w:rsidRPr="00E63CD6" w:rsidRDefault="0013746D" w:rsidP="00FB6B74">
      <w:pPr>
        <w:spacing w:line="276" w:lineRule="auto"/>
        <w:rPr>
          <w:rFonts w:ascii="Arial" w:hAnsi="Arial" w:cs="Arial"/>
          <w:sz w:val="22"/>
          <w:szCs w:val="22"/>
        </w:rPr>
      </w:pPr>
      <w:r w:rsidRPr="00E63CD6">
        <w:rPr>
          <w:rFonts w:ascii="Arial" w:hAnsi="Arial" w:cs="Arial"/>
          <w:sz w:val="22"/>
          <w:szCs w:val="22"/>
        </w:rPr>
        <w:t xml:space="preserve">• </w:t>
      </w:r>
      <w:r w:rsidRPr="00E63CD6">
        <w:rPr>
          <w:rFonts w:ascii="Arial" w:hAnsi="Arial" w:cs="Arial"/>
          <w:b/>
          <w:sz w:val="22"/>
          <w:szCs w:val="22"/>
        </w:rPr>
        <w:t>Finance and operations:</w:t>
      </w:r>
      <w:r w:rsidRPr="00E63CD6">
        <w:rPr>
          <w:rFonts w:ascii="Arial" w:hAnsi="Arial" w:cs="Arial"/>
          <w:sz w:val="22"/>
          <w:szCs w:val="22"/>
        </w:rPr>
        <w:t xml:space="preserve"> Everyone in the organisation recognises the importance of effective and efficient use of resources for the wider benefit of all pupils. </w:t>
      </w:r>
      <w:r w:rsidR="0045469F">
        <w:rPr>
          <w:rFonts w:ascii="Arial" w:hAnsi="Arial" w:cs="Arial"/>
          <w:sz w:val="22"/>
          <w:szCs w:val="22"/>
        </w:rPr>
        <w:t>Ensuring best value for money, sharing of resources/expertise and income generation supports this in a highly effective manner.</w:t>
      </w:r>
    </w:p>
    <w:p w14:paraId="37D07D2E" w14:textId="77777777" w:rsidR="0013746D" w:rsidRPr="00E63CD6" w:rsidRDefault="0013746D" w:rsidP="00FB6B74">
      <w:pPr>
        <w:spacing w:line="276" w:lineRule="auto"/>
        <w:rPr>
          <w:rFonts w:ascii="Arial" w:hAnsi="Arial" w:cs="Arial"/>
          <w:sz w:val="22"/>
          <w:szCs w:val="22"/>
        </w:rPr>
      </w:pPr>
    </w:p>
    <w:p w14:paraId="75AC9BD9" w14:textId="4118F178" w:rsidR="0013746D" w:rsidRDefault="0013746D" w:rsidP="00FB6B74">
      <w:pPr>
        <w:spacing w:line="276" w:lineRule="auto"/>
        <w:rPr>
          <w:rFonts w:ascii="Arial" w:hAnsi="Arial" w:cs="Arial"/>
          <w:sz w:val="22"/>
          <w:szCs w:val="22"/>
        </w:rPr>
      </w:pPr>
      <w:r w:rsidRPr="00E63CD6">
        <w:rPr>
          <w:rFonts w:ascii="Arial" w:hAnsi="Arial" w:cs="Arial"/>
          <w:sz w:val="22"/>
          <w:szCs w:val="22"/>
        </w:rPr>
        <w:t xml:space="preserve">• </w:t>
      </w:r>
      <w:r w:rsidRPr="00E63CD6">
        <w:rPr>
          <w:rFonts w:ascii="Arial" w:hAnsi="Arial" w:cs="Arial"/>
          <w:b/>
          <w:sz w:val="22"/>
          <w:szCs w:val="22"/>
        </w:rPr>
        <w:t>Public benefit and civic duty:</w:t>
      </w:r>
      <w:r w:rsidRPr="00E63CD6">
        <w:rPr>
          <w:rFonts w:ascii="Arial" w:hAnsi="Arial" w:cs="Arial"/>
          <w:sz w:val="22"/>
          <w:szCs w:val="22"/>
        </w:rPr>
        <w:t xml:space="preserve"> Part of the culture of </w:t>
      </w:r>
      <w:r w:rsidR="00B322CB">
        <w:rPr>
          <w:rFonts w:ascii="Arial" w:hAnsi="Arial" w:cs="Arial"/>
          <w:sz w:val="22"/>
          <w:szCs w:val="22"/>
        </w:rPr>
        <w:t>our</w:t>
      </w:r>
      <w:r w:rsidRPr="00E63CD6">
        <w:rPr>
          <w:rFonts w:ascii="Arial" w:hAnsi="Arial" w:cs="Arial"/>
          <w:sz w:val="22"/>
          <w:szCs w:val="22"/>
        </w:rPr>
        <w:t xml:space="preserve"> </w:t>
      </w:r>
      <w:r w:rsidR="00B322CB">
        <w:rPr>
          <w:rFonts w:ascii="Arial" w:hAnsi="Arial" w:cs="Arial"/>
          <w:sz w:val="22"/>
          <w:szCs w:val="22"/>
        </w:rPr>
        <w:t>Trust</w:t>
      </w:r>
      <w:r w:rsidRPr="00E63CD6">
        <w:rPr>
          <w:rFonts w:ascii="Arial" w:hAnsi="Arial" w:cs="Arial"/>
          <w:sz w:val="22"/>
          <w:szCs w:val="22"/>
        </w:rPr>
        <w:t xml:space="preserve"> is to work beyond its own organisation with other </w:t>
      </w:r>
      <w:r w:rsidR="00B322CB">
        <w:rPr>
          <w:rFonts w:ascii="Arial" w:hAnsi="Arial" w:cs="Arial"/>
          <w:sz w:val="22"/>
          <w:szCs w:val="22"/>
        </w:rPr>
        <w:t>Trust</w:t>
      </w:r>
      <w:r w:rsidRPr="00E63CD6">
        <w:rPr>
          <w:rFonts w:ascii="Arial" w:hAnsi="Arial" w:cs="Arial"/>
          <w:sz w:val="22"/>
          <w:szCs w:val="22"/>
        </w:rPr>
        <w:t xml:space="preserve"> leaders and civic actors for the wider common good.</w:t>
      </w:r>
    </w:p>
    <w:p w14:paraId="74F463DA" w14:textId="5EA7AB8A" w:rsidR="00084D22" w:rsidRDefault="00084D22" w:rsidP="00FB6B74">
      <w:pPr>
        <w:spacing w:line="276" w:lineRule="auto"/>
        <w:rPr>
          <w:rFonts w:ascii="Arial" w:hAnsi="Arial" w:cs="Arial"/>
          <w:sz w:val="22"/>
          <w:szCs w:val="22"/>
        </w:rPr>
      </w:pPr>
    </w:p>
    <w:p w14:paraId="616CA506" w14:textId="2003B37E" w:rsidR="00084D22" w:rsidRDefault="00084D22" w:rsidP="00FB6B74">
      <w:pPr>
        <w:spacing w:line="276" w:lineRule="auto"/>
        <w:rPr>
          <w:rFonts w:ascii="Arial" w:hAnsi="Arial" w:cs="Arial"/>
          <w:sz w:val="22"/>
          <w:szCs w:val="22"/>
        </w:rPr>
      </w:pPr>
    </w:p>
    <w:p w14:paraId="4909BA38" w14:textId="1539E132" w:rsidR="00084D22" w:rsidRDefault="00084D22" w:rsidP="00FB6B74">
      <w:pPr>
        <w:spacing w:line="276" w:lineRule="auto"/>
        <w:rPr>
          <w:rFonts w:ascii="Arial" w:hAnsi="Arial" w:cs="Arial"/>
          <w:sz w:val="22"/>
          <w:szCs w:val="22"/>
        </w:rPr>
      </w:pPr>
    </w:p>
    <w:p w14:paraId="6880EF63" w14:textId="77777777" w:rsidR="00084D22" w:rsidRPr="00E63CD6" w:rsidRDefault="00084D22" w:rsidP="00FB6B74">
      <w:pPr>
        <w:spacing w:line="276" w:lineRule="auto"/>
        <w:rPr>
          <w:rFonts w:ascii="Arial" w:hAnsi="Arial" w:cs="Arial"/>
          <w:sz w:val="22"/>
          <w:szCs w:val="22"/>
        </w:rPr>
      </w:pPr>
    </w:p>
    <w:p w14:paraId="6650A27C" w14:textId="77777777" w:rsidR="0013746D" w:rsidRDefault="0013746D" w:rsidP="0013746D">
      <w:pPr>
        <w:spacing w:line="276" w:lineRule="auto"/>
        <w:rPr>
          <w:rFonts w:ascii="Arial" w:eastAsia="Times New Roman" w:hAnsi="Arial" w:cs="Arial"/>
          <w:sz w:val="22"/>
          <w:szCs w:val="22"/>
          <w:lang w:eastAsia="en-GB"/>
        </w:rPr>
      </w:pPr>
    </w:p>
    <w:p w14:paraId="5F46D75F" w14:textId="6044FDF4" w:rsidR="0013746D" w:rsidRPr="00F5767E" w:rsidRDefault="00845260" w:rsidP="00543202">
      <w:pPr>
        <w:shd w:val="clear" w:color="auto" w:fill="00B0F0"/>
        <w:spacing w:line="276" w:lineRule="auto"/>
        <w:rPr>
          <w:rFonts w:ascii="Arial" w:eastAsia="Times New Roman" w:hAnsi="Arial" w:cs="Arial"/>
          <w:b/>
          <w:sz w:val="22"/>
          <w:szCs w:val="22"/>
          <w:lang w:eastAsia="en-GB"/>
        </w:rPr>
      </w:pPr>
      <w:r w:rsidRPr="00F5767E">
        <w:rPr>
          <w:rFonts w:ascii="Arial" w:eastAsia="Times New Roman" w:hAnsi="Arial" w:cs="Arial"/>
          <w:b/>
          <w:sz w:val="22"/>
          <w:szCs w:val="22"/>
          <w:lang w:eastAsia="en-GB"/>
        </w:rPr>
        <w:lastRenderedPageBreak/>
        <w:t>With RPT you</w:t>
      </w:r>
      <w:r w:rsidR="00F5767E">
        <w:rPr>
          <w:rFonts w:ascii="Arial" w:eastAsia="Times New Roman" w:hAnsi="Arial" w:cs="Arial"/>
          <w:b/>
          <w:sz w:val="22"/>
          <w:szCs w:val="22"/>
          <w:lang w:eastAsia="en-GB"/>
        </w:rPr>
        <w:t>r school/s</w:t>
      </w:r>
      <w:r w:rsidRPr="00F5767E">
        <w:rPr>
          <w:rFonts w:ascii="Arial" w:eastAsia="Times New Roman" w:hAnsi="Arial" w:cs="Arial"/>
          <w:b/>
          <w:sz w:val="22"/>
          <w:szCs w:val="22"/>
          <w:lang w:eastAsia="en-GB"/>
        </w:rPr>
        <w:t xml:space="preserve"> will have:</w:t>
      </w:r>
    </w:p>
    <w:p w14:paraId="1BDA518A" w14:textId="77777777" w:rsidR="006C5E63" w:rsidRPr="00E63CD6" w:rsidRDefault="006C5E63" w:rsidP="0013746D">
      <w:pPr>
        <w:spacing w:line="276" w:lineRule="auto"/>
        <w:rPr>
          <w:rFonts w:ascii="Arial" w:eastAsia="Times New Roman" w:hAnsi="Arial" w:cs="Arial"/>
          <w:sz w:val="22"/>
          <w:szCs w:val="22"/>
          <w:lang w:eastAsia="en-GB"/>
        </w:rPr>
      </w:pPr>
    </w:p>
    <w:p w14:paraId="7A92B78F" w14:textId="6928B168" w:rsidR="002A0D20" w:rsidRPr="00E63CD6" w:rsidRDefault="00FD367D" w:rsidP="00543202">
      <w:pPr>
        <w:shd w:val="clear" w:color="auto" w:fill="FFC000"/>
        <w:spacing w:line="276" w:lineRule="auto"/>
        <w:rPr>
          <w:rFonts w:ascii="Arial" w:hAnsi="Arial" w:cs="Arial"/>
          <w:sz w:val="22"/>
          <w:szCs w:val="22"/>
        </w:rPr>
      </w:pPr>
      <w:r w:rsidRPr="00E63CD6">
        <w:rPr>
          <w:rFonts w:ascii="Arial" w:hAnsi="Arial" w:cs="Arial"/>
          <w:b/>
          <w:sz w:val="22"/>
          <w:szCs w:val="22"/>
        </w:rPr>
        <w:t xml:space="preserve">1. </w:t>
      </w:r>
      <w:r w:rsidR="0013746D" w:rsidRPr="00E63CD6">
        <w:rPr>
          <w:rFonts w:ascii="Arial" w:hAnsi="Arial" w:cs="Arial"/>
          <w:b/>
          <w:sz w:val="22"/>
          <w:szCs w:val="22"/>
        </w:rPr>
        <w:t>Deep and purposeful collaboration</w:t>
      </w:r>
      <w:r w:rsidR="0013746D" w:rsidRPr="00E63CD6">
        <w:rPr>
          <w:rFonts w:ascii="Arial" w:hAnsi="Arial" w:cs="Arial"/>
          <w:sz w:val="22"/>
          <w:szCs w:val="22"/>
        </w:rPr>
        <w:t xml:space="preserve"> </w:t>
      </w:r>
    </w:p>
    <w:p w14:paraId="13B4B1B2" w14:textId="675502E3" w:rsidR="00FD367D" w:rsidRDefault="0045469F" w:rsidP="00FD367D">
      <w:pPr>
        <w:spacing w:line="276" w:lineRule="auto"/>
        <w:rPr>
          <w:rFonts w:ascii="Arial" w:hAnsi="Arial" w:cs="Arial"/>
          <w:sz w:val="22"/>
          <w:szCs w:val="22"/>
        </w:rPr>
      </w:pPr>
      <w:r>
        <w:rPr>
          <w:rFonts w:ascii="Arial" w:hAnsi="Arial" w:cs="Arial"/>
          <w:sz w:val="22"/>
          <w:szCs w:val="22"/>
        </w:rPr>
        <w:t>- Working with our central teams (HR, finance, sites)</w:t>
      </w:r>
      <w:r w:rsidR="00084D22">
        <w:rPr>
          <w:rFonts w:ascii="Arial" w:hAnsi="Arial" w:cs="Arial"/>
          <w:sz w:val="22"/>
          <w:szCs w:val="22"/>
        </w:rPr>
        <w:t>; ensuring best VfM, responsive HR advice and support and health and safety monitoring</w:t>
      </w:r>
    </w:p>
    <w:p w14:paraId="5757FA34" w14:textId="77777777" w:rsidR="0045469F" w:rsidRDefault="0045469F" w:rsidP="00FD367D">
      <w:pPr>
        <w:spacing w:line="276" w:lineRule="auto"/>
        <w:rPr>
          <w:rFonts w:ascii="Arial" w:hAnsi="Arial" w:cs="Arial"/>
          <w:sz w:val="22"/>
          <w:szCs w:val="22"/>
        </w:rPr>
      </w:pPr>
      <w:r>
        <w:rPr>
          <w:rFonts w:ascii="Arial" w:hAnsi="Arial" w:cs="Arial"/>
          <w:sz w:val="22"/>
          <w:szCs w:val="22"/>
        </w:rPr>
        <w:t>- Working alongside our:</w:t>
      </w:r>
    </w:p>
    <w:p w14:paraId="6232869A" w14:textId="7D6931A2" w:rsidR="0045469F" w:rsidRDefault="0045469F" w:rsidP="00DF6C43">
      <w:pPr>
        <w:pStyle w:val="ListParagraph"/>
        <w:numPr>
          <w:ilvl w:val="0"/>
          <w:numId w:val="36"/>
        </w:numPr>
        <w:spacing w:line="276" w:lineRule="auto"/>
        <w:rPr>
          <w:rFonts w:ascii="Arial" w:hAnsi="Arial" w:cs="Arial"/>
          <w:sz w:val="22"/>
          <w:szCs w:val="22"/>
        </w:rPr>
      </w:pPr>
      <w:r w:rsidRPr="00DF6C43">
        <w:rPr>
          <w:rFonts w:ascii="Arial" w:hAnsi="Arial" w:cs="Arial"/>
          <w:sz w:val="22"/>
          <w:szCs w:val="22"/>
        </w:rPr>
        <w:t xml:space="preserve">Director of Schools; ensuring ambition for every </w:t>
      </w:r>
      <w:r w:rsidR="00084D22" w:rsidRPr="00DF6C43">
        <w:rPr>
          <w:rFonts w:ascii="Arial" w:hAnsi="Arial" w:cs="Arial"/>
          <w:sz w:val="22"/>
          <w:szCs w:val="22"/>
        </w:rPr>
        <w:t>pupil</w:t>
      </w:r>
      <w:r w:rsidR="00084D22">
        <w:rPr>
          <w:rFonts w:ascii="Arial" w:hAnsi="Arial" w:cs="Arial"/>
          <w:sz w:val="22"/>
          <w:szCs w:val="22"/>
        </w:rPr>
        <w:t>, careful pupil progress tracking</w:t>
      </w:r>
      <w:r w:rsidRPr="00DF6C43">
        <w:rPr>
          <w:rFonts w:ascii="Arial" w:hAnsi="Arial" w:cs="Arial"/>
          <w:sz w:val="22"/>
          <w:szCs w:val="22"/>
        </w:rPr>
        <w:t xml:space="preserve"> and a highly effective school improvement strategy</w:t>
      </w:r>
    </w:p>
    <w:p w14:paraId="0C2BE932" w14:textId="47A1FFAC" w:rsidR="0045469F" w:rsidRDefault="0045469F" w:rsidP="00DF6C43">
      <w:pPr>
        <w:pStyle w:val="ListParagraph"/>
        <w:numPr>
          <w:ilvl w:val="0"/>
          <w:numId w:val="36"/>
        </w:numPr>
        <w:spacing w:line="276" w:lineRule="auto"/>
        <w:rPr>
          <w:rFonts w:ascii="Arial" w:hAnsi="Arial" w:cs="Arial"/>
          <w:sz w:val="22"/>
          <w:szCs w:val="22"/>
        </w:rPr>
      </w:pPr>
      <w:r w:rsidRPr="00DF6C43">
        <w:rPr>
          <w:rFonts w:ascii="Arial" w:hAnsi="Arial" w:cs="Arial"/>
          <w:sz w:val="22"/>
          <w:szCs w:val="22"/>
        </w:rPr>
        <w:t xml:space="preserve">Director for People and culture; </w:t>
      </w:r>
      <w:r w:rsidR="00DF6C43" w:rsidRPr="00DF6C43">
        <w:rPr>
          <w:rFonts w:ascii="Arial" w:hAnsi="Arial" w:cs="Arial"/>
          <w:sz w:val="22"/>
          <w:szCs w:val="22"/>
        </w:rPr>
        <w:t>ensuring</w:t>
      </w:r>
      <w:r w:rsidRPr="00DF6C43">
        <w:rPr>
          <w:rFonts w:ascii="Arial" w:hAnsi="Arial" w:cs="Arial"/>
          <w:sz w:val="22"/>
          <w:szCs w:val="22"/>
        </w:rPr>
        <w:t xml:space="preserve"> our People </w:t>
      </w:r>
      <w:r w:rsidR="00DF6C43" w:rsidRPr="00DF6C43">
        <w:rPr>
          <w:rFonts w:ascii="Arial" w:hAnsi="Arial" w:cs="Arial"/>
          <w:sz w:val="22"/>
          <w:szCs w:val="22"/>
        </w:rPr>
        <w:t>Strategy</w:t>
      </w:r>
      <w:r w:rsidRPr="00DF6C43">
        <w:rPr>
          <w:rFonts w:ascii="Arial" w:hAnsi="Arial" w:cs="Arial"/>
          <w:sz w:val="22"/>
          <w:szCs w:val="22"/>
        </w:rPr>
        <w:t xml:space="preserve">, </w:t>
      </w:r>
      <w:r w:rsidR="00084D22">
        <w:rPr>
          <w:rFonts w:ascii="Arial" w:hAnsi="Arial" w:cs="Arial"/>
          <w:sz w:val="22"/>
          <w:szCs w:val="22"/>
        </w:rPr>
        <w:t xml:space="preserve">EDI Strategy, </w:t>
      </w:r>
      <w:r w:rsidRPr="00DF6C43">
        <w:rPr>
          <w:rFonts w:ascii="Arial" w:hAnsi="Arial" w:cs="Arial"/>
          <w:sz w:val="22"/>
          <w:szCs w:val="22"/>
        </w:rPr>
        <w:t xml:space="preserve">Leadership </w:t>
      </w:r>
      <w:r w:rsidR="00B322CB" w:rsidRPr="00DF6C43">
        <w:rPr>
          <w:rFonts w:ascii="Arial" w:hAnsi="Arial" w:cs="Arial"/>
          <w:sz w:val="22"/>
          <w:szCs w:val="22"/>
        </w:rPr>
        <w:t>Strategy</w:t>
      </w:r>
      <w:r w:rsidRPr="00DF6C43">
        <w:rPr>
          <w:rFonts w:ascii="Arial" w:hAnsi="Arial" w:cs="Arial"/>
          <w:sz w:val="22"/>
          <w:szCs w:val="22"/>
        </w:rPr>
        <w:t xml:space="preserve">, CPD and </w:t>
      </w:r>
      <w:r w:rsidR="00DF6C43" w:rsidRPr="00DF6C43">
        <w:rPr>
          <w:rFonts w:ascii="Arial" w:hAnsi="Arial" w:cs="Arial"/>
          <w:sz w:val="22"/>
          <w:szCs w:val="22"/>
        </w:rPr>
        <w:t>well-being</w:t>
      </w:r>
      <w:r w:rsidRPr="00DF6C43">
        <w:rPr>
          <w:rFonts w:ascii="Arial" w:hAnsi="Arial" w:cs="Arial"/>
          <w:sz w:val="22"/>
          <w:szCs w:val="22"/>
        </w:rPr>
        <w:t xml:space="preserve"> offer for all staff and EDI policies are embedded to provide staff with a clear, positive environment to grow our leaders of the future and ensure every staff member is well supported to deliver best outcomes for all pupils</w:t>
      </w:r>
    </w:p>
    <w:p w14:paraId="45BCBA93" w14:textId="7F389A20" w:rsidR="0045469F" w:rsidRDefault="0045469F" w:rsidP="00DF6C43">
      <w:pPr>
        <w:pStyle w:val="ListParagraph"/>
        <w:numPr>
          <w:ilvl w:val="0"/>
          <w:numId w:val="36"/>
        </w:numPr>
        <w:spacing w:line="276" w:lineRule="auto"/>
        <w:rPr>
          <w:rFonts w:ascii="Arial" w:hAnsi="Arial" w:cs="Arial"/>
          <w:sz w:val="22"/>
          <w:szCs w:val="22"/>
        </w:rPr>
      </w:pPr>
      <w:r>
        <w:rPr>
          <w:rFonts w:ascii="Arial" w:hAnsi="Arial" w:cs="Arial"/>
          <w:sz w:val="22"/>
          <w:szCs w:val="22"/>
        </w:rPr>
        <w:t xml:space="preserve">Director of Communication, IT and Data to deliver excellent systems to provide effective working </w:t>
      </w:r>
      <w:r w:rsidR="00DF6C43">
        <w:rPr>
          <w:rFonts w:ascii="Arial" w:hAnsi="Arial" w:cs="Arial"/>
          <w:sz w:val="22"/>
          <w:szCs w:val="22"/>
        </w:rPr>
        <w:t>environments</w:t>
      </w:r>
      <w:r>
        <w:rPr>
          <w:rFonts w:ascii="Arial" w:hAnsi="Arial" w:cs="Arial"/>
          <w:sz w:val="22"/>
          <w:szCs w:val="22"/>
        </w:rPr>
        <w:t xml:space="preserve"> for all pupils and staff</w:t>
      </w:r>
      <w:r w:rsidR="00084D22">
        <w:rPr>
          <w:rFonts w:ascii="Arial" w:hAnsi="Arial" w:cs="Arial"/>
          <w:sz w:val="22"/>
          <w:szCs w:val="22"/>
        </w:rPr>
        <w:t xml:space="preserve"> and ensure communication with all is highly effective</w:t>
      </w:r>
    </w:p>
    <w:p w14:paraId="0BF630BC" w14:textId="3D0ABE93" w:rsidR="0045469F" w:rsidRDefault="0045469F" w:rsidP="00DF6C43">
      <w:pPr>
        <w:pStyle w:val="ListParagraph"/>
        <w:numPr>
          <w:ilvl w:val="0"/>
          <w:numId w:val="36"/>
        </w:numPr>
        <w:spacing w:line="276" w:lineRule="auto"/>
        <w:rPr>
          <w:rFonts w:ascii="Arial" w:hAnsi="Arial" w:cs="Arial"/>
          <w:sz w:val="22"/>
          <w:szCs w:val="22"/>
        </w:rPr>
      </w:pPr>
      <w:r>
        <w:rPr>
          <w:rFonts w:ascii="Arial" w:hAnsi="Arial" w:cs="Arial"/>
          <w:sz w:val="22"/>
          <w:szCs w:val="22"/>
        </w:rPr>
        <w:t>Director of Finance and Operations to ensure robust finance, HR and operational systems are in place for all schools</w:t>
      </w:r>
      <w:r w:rsidR="00084D22">
        <w:rPr>
          <w:rFonts w:ascii="Arial" w:hAnsi="Arial" w:cs="Arial"/>
          <w:sz w:val="22"/>
          <w:szCs w:val="22"/>
        </w:rPr>
        <w:t>; supporting Heads to track their spending carefully, advise on VfM, be secure in their HR practice and deliver safe and secure environments for all</w:t>
      </w:r>
    </w:p>
    <w:p w14:paraId="744E7556" w14:textId="7EB84E6C" w:rsidR="0045469F" w:rsidRPr="00DF6C43" w:rsidRDefault="0045469F" w:rsidP="00DF6C43">
      <w:pPr>
        <w:pStyle w:val="ListParagraph"/>
        <w:spacing w:line="276" w:lineRule="auto"/>
        <w:rPr>
          <w:rFonts w:ascii="Arial" w:hAnsi="Arial" w:cs="Arial"/>
          <w:sz w:val="22"/>
          <w:szCs w:val="22"/>
        </w:rPr>
      </w:pPr>
      <w:r>
        <w:rPr>
          <w:rFonts w:ascii="Arial" w:hAnsi="Arial" w:cs="Arial"/>
          <w:sz w:val="22"/>
          <w:szCs w:val="22"/>
        </w:rPr>
        <w:t xml:space="preserve"> </w:t>
      </w:r>
    </w:p>
    <w:p w14:paraId="36657DC7" w14:textId="77777777" w:rsidR="00845260" w:rsidRDefault="00FD367D" w:rsidP="00543202">
      <w:pPr>
        <w:shd w:val="clear" w:color="auto" w:fill="FFC000"/>
        <w:spacing w:line="276" w:lineRule="auto"/>
        <w:rPr>
          <w:rFonts w:ascii="Arial" w:hAnsi="Arial" w:cs="Arial"/>
          <w:sz w:val="22"/>
          <w:szCs w:val="22"/>
        </w:rPr>
      </w:pPr>
      <w:r w:rsidRPr="00E63CD6">
        <w:rPr>
          <w:rFonts w:ascii="Arial" w:hAnsi="Arial" w:cs="Arial"/>
          <w:b/>
          <w:sz w:val="22"/>
          <w:szCs w:val="22"/>
        </w:rPr>
        <w:t xml:space="preserve">2. </w:t>
      </w:r>
      <w:r w:rsidR="0013746D" w:rsidRPr="00E63CD6">
        <w:rPr>
          <w:rFonts w:ascii="Arial" w:hAnsi="Arial" w:cs="Arial"/>
          <w:b/>
          <w:sz w:val="22"/>
          <w:szCs w:val="22"/>
        </w:rPr>
        <w:t>A strong and resilient structure</w:t>
      </w:r>
      <w:r w:rsidR="0013746D" w:rsidRPr="00E63CD6">
        <w:rPr>
          <w:rFonts w:ascii="Arial" w:hAnsi="Arial" w:cs="Arial"/>
          <w:sz w:val="22"/>
          <w:szCs w:val="22"/>
        </w:rPr>
        <w:t xml:space="preserve"> </w:t>
      </w:r>
    </w:p>
    <w:p w14:paraId="668FDB91" w14:textId="77777777" w:rsidR="00845260" w:rsidRDefault="00845260" w:rsidP="00FD367D">
      <w:pPr>
        <w:spacing w:line="276" w:lineRule="auto"/>
        <w:rPr>
          <w:rFonts w:ascii="Arial" w:hAnsi="Arial" w:cs="Arial"/>
          <w:sz w:val="22"/>
          <w:szCs w:val="22"/>
        </w:rPr>
      </w:pPr>
      <w:r>
        <w:rPr>
          <w:rFonts w:ascii="Arial" w:hAnsi="Arial" w:cs="Arial"/>
          <w:sz w:val="22"/>
          <w:szCs w:val="22"/>
        </w:rPr>
        <w:t xml:space="preserve">- </w:t>
      </w:r>
      <w:r w:rsidR="0013746D" w:rsidRPr="00845260">
        <w:rPr>
          <w:rFonts w:ascii="Arial" w:hAnsi="Arial" w:cs="Arial"/>
          <w:b/>
          <w:i/>
          <w:sz w:val="22"/>
          <w:szCs w:val="22"/>
        </w:rPr>
        <w:t>Structural resilience</w:t>
      </w:r>
      <w:r w:rsidR="0013746D" w:rsidRPr="00E63CD6">
        <w:rPr>
          <w:rFonts w:ascii="Arial" w:hAnsi="Arial" w:cs="Arial"/>
          <w:sz w:val="22"/>
          <w:szCs w:val="22"/>
        </w:rPr>
        <w:t xml:space="preserve"> through groups of schools working together in a single legal entity with strong, strategic and focused governance</w:t>
      </w:r>
    </w:p>
    <w:p w14:paraId="2BB700D3" w14:textId="4A72C5BE" w:rsidR="00FD367D" w:rsidRPr="00E63CD6" w:rsidRDefault="00845260" w:rsidP="00FD367D">
      <w:pPr>
        <w:spacing w:line="276" w:lineRule="auto"/>
        <w:rPr>
          <w:rFonts w:ascii="Arial" w:hAnsi="Arial" w:cs="Arial"/>
          <w:sz w:val="22"/>
          <w:szCs w:val="22"/>
        </w:rPr>
      </w:pPr>
      <w:r>
        <w:rPr>
          <w:rFonts w:ascii="Arial" w:hAnsi="Arial" w:cs="Arial"/>
          <w:sz w:val="22"/>
          <w:szCs w:val="22"/>
        </w:rPr>
        <w:t>-</w:t>
      </w:r>
      <w:r w:rsidR="0013746D" w:rsidRPr="00845260">
        <w:rPr>
          <w:rFonts w:ascii="Arial" w:hAnsi="Arial" w:cs="Arial"/>
          <w:b/>
          <w:i/>
          <w:sz w:val="22"/>
          <w:szCs w:val="22"/>
        </w:rPr>
        <w:t>Educational resilience</w:t>
      </w:r>
      <w:r w:rsidR="0013746D" w:rsidRPr="00E63CD6">
        <w:rPr>
          <w:rFonts w:ascii="Arial" w:hAnsi="Arial" w:cs="Arial"/>
          <w:sz w:val="22"/>
          <w:szCs w:val="22"/>
        </w:rPr>
        <w:t xml:space="preserve"> through the deeper collaboration and stronger conditions for building a culture of improvement. </w:t>
      </w:r>
    </w:p>
    <w:p w14:paraId="7D795CF9" w14:textId="2FD37B19" w:rsidR="00FD367D" w:rsidRPr="00E63CD6" w:rsidRDefault="00845260" w:rsidP="00FD367D">
      <w:pPr>
        <w:spacing w:line="276" w:lineRule="auto"/>
        <w:rPr>
          <w:rFonts w:ascii="Arial" w:hAnsi="Arial" w:cs="Arial"/>
          <w:sz w:val="22"/>
          <w:szCs w:val="22"/>
        </w:rPr>
      </w:pPr>
      <w:r>
        <w:rPr>
          <w:rFonts w:ascii="Arial" w:hAnsi="Arial" w:cs="Arial"/>
          <w:sz w:val="22"/>
          <w:szCs w:val="22"/>
        </w:rPr>
        <w:t>-</w:t>
      </w:r>
      <w:r w:rsidR="0013746D" w:rsidRPr="00845260">
        <w:rPr>
          <w:rFonts w:ascii="Arial" w:hAnsi="Arial" w:cs="Arial"/>
          <w:b/>
          <w:i/>
          <w:sz w:val="22"/>
          <w:szCs w:val="22"/>
        </w:rPr>
        <w:t>Financial resilience</w:t>
      </w:r>
      <w:r w:rsidR="0013746D" w:rsidRPr="00E63CD6">
        <w:rPr>
          <w:rFonts w:ascii="Arial" w:hAnsi="Arial" w:cs="Arial"/>
          <w:sz w:val="22"/>
          <w:szCs w:val="22"/>
        </w:rPr>
        <w:t xml:space="preserve"> through greater economies of scale </w:t>
      </w:r>
      <w:r w:rsidR="00B322CB">
        <w:rPr>
          <w:rFonts w:ascii="Arial" w:hAnsi="Arial" w:cs="Arial"/>
          <w:sz w:val="22"/>
          <w:szCs w:val="22"/>
        </w:rPr>
        <w:t>(VfM)</w:t>
      </w:r>
      <w:r w:rsidR="00084D22">
        <w:rPr>
          <w:rFonts w:ascii="Arial" w:hAnsi="Arial" w:cs="Arial"/>
          <w:sz w:val="22"/>
          <w:szCs w:val="22"/>
        </w:rPr>
        <w:t xml:space="preserve"> and careful benchmarking</w:t>
      </w:r>
    </w:p>
    <w:p w14:paraId="433D6291" w14:textId="6B696957" w:rsidR="00FD367D" w:rsidRPr="00E63CD6" w:rsidRDefault="00845260" w:rsidP="00FD367D">
      <w:pPr>
        <w:spacing w:line="276" w:lineRule="auto"/>
        <w:rPr>
          <w:rFonts w:ascii="Arial" w:hAnsi="Arial" w:cs="Arial"/>
          <w:sz w:val="22"/>
          <w:szCs w:val="22"/>
        </w:rPr>
      </w:pPr>
      <w:r>
        <w:rPr>
          <w:rFonts w:ascii="Arial" w:hAnsi="Arial" w:cs="Arial"/>
          <w:sz w:val="22"/>
          <w:szCs w:val="22"/>
        </w:rPr>
        <w:t>-</w:t>
      </w:r>
      <w:r w:rsidR="0013746D" w:rsidRPr="00845260">
        <w:rPr>
          <w:rFonts w:ascii="Arial" w:hAnsi="Arial" w:cs="Arial"/>
          <w:b/>
          <w:i/>
          <w:sz w:val="22"/>
          <w:szCs w:val="22"/>
        </w:rPr>
        <w:t>Workforce resilience</w:t>
      </w:r>
      <w:r w:rsidR="0013746D" w:rsidRPr="00E63CD6">
        <w:rPr>
          <w:rFonts w:ascii="Arial" w:hAnsi="Arial" w:cs="Arial"/>
          <w:sz w:val="22"/>
          <w:szCs w:val="22"/>
        </w:rPr>
        <w:t xml:space="preserve"> through stronger, shared cultures of career development, with pathways across schools, bolstering the recruitment, development, and retention of teachers, leaders and support staff.</w:t>
      </w:r>
    </w:p>
    <w:p w14:paraId="5048F140" w14:textId="77777777" w:rsidR="00FD367D" w:rsidRPr="00E63CD6" w:rsidRDefault="00FD367D" w:rsidP="00FD367D">
      <w:pPr>
        <w:spacing w:line="276" w:lineRule="auto"/>
        <w:rPr>
          <w:rFonts w:ascii="Arial" w:hAnsi="Arial" w:cs="Arial"/>
          <w:sz w:val="22"/>
          <w:szCs w:val="22"/>
        </w:rPr>
      </w:pPr>
    </w:p>
    <w:p w14:paraId="1841A887" w14:textId="77777777" w:rsidR="00FD367D" w:rsidRPr="00E63CD6" w:rsidRDefault="00FD367D" w:rsidP="00543202">
      <w:pPr>
        <w:shd w:val="clear" w:color="auto" w:fill="FFC000"/>
        <w:spacing w:line="276" w:lineRule="auto"/>
        <w:rPr>
          <w:rFonts w:ascii="Arial" w:hAnsi="Arial" w:cs="Arial"/>
          <w:sz w:val="22"/>
          <w:szCs w:val="22"/>
        </w:rPr>
      </w:pPr>
      <w:r w:rsidRPr="00E63CD6">
        <w:rPr>
          <w:rFonts w:ascii="Arial" w:hAnsi="Arial" w:cs="Arial"/>
          <w:b/>
          <w:sz w:val="22"/>
          <w:szCs w:val="22"/>
        </w:rPr>
        <w:t xml:space="preserve">3. </w:t>
      </w:r>
      <w:r w:rsidR="0013746D" w:rsidRPr="00E63CD6">
        <w:rPr>
          <w:rFonts w:ascii="Arial" w:hAnsi="Arial" w:cs="Arial"/>
          <w:b/>
          <w:sz w:val="22"/>
          <w:szCs w:val="22"/>
        </w:rPr>
        <w:t>Every child a powerful learner</w:t>
      </w:r>
      <w:r w:rsidR="0013746D" w:rsidRPr="00E63CD6">
        <w:rPr>
          <w:rFonts w:ascii="Arial" w:hAnsi="Arial" w:cs="Arial"/>
          <w:sz w:val="22"/>
          <w:szCs w:val="22"/>
        </w:rPr>
        <w:t xml:space="preserve"> </w:t>
      </w:r>
    </w:p>
    <w:p w14:paraId="0330A8C9" w14:textId="77777777" w:rsidR="00845260" w:rsidRDefault="0013746D" w:rsidP="00845260">
      <w:pPr>
        <w:spacing w:line="276" w:lineRule="auto"/>
        <w:rPr>
          <w:rFonts w:ascii="Arial" w:hAnsi="Arial" w:cs="Arial"/>
          <w:sz w:val="22"/>
          <w:szCs w:val="22"/>
        </w:rPr>
      </w:pPr>
      <w:r w:rsidRPr="00845260">
        <w:rPr>
          <w:rFonts w:ascii="Arial" w:hAnsi="Arial" w:cs="Arial"/>
          <w:sz w:val="22"/>
          <w:szCs w:val="22"/>
        </w:rPr>
        <w:t xml:space="preserve">Our theory of change in relation to improvement at scale across the school system is deeper than the typical school improvement service because it is centred on curriculum, pedagogy, and the quality of teaching – the substance of education: </w:t>
      </w:r>
    </w:p>
    <w:p w14:paraId="1B46BE1B" w14:textId="492F99FC" w:rsidR="00845260" w:rsidRDefault="0013746D" w:rsidP="00845260">
      <w:pPr>
        <w:spacing w:line="276" w:lineRule="auto"/>
        <w:rPr>
          <w:rFonts w:ascii="Arial" w:hAnsi="Arial" w:cs="Arial"/>
          <w:sz w:val="22"/>
          <w:szCs w:val="22"/>
        </w:rPr>
      </w:pPr>
      <w:r w:rsidRPr="00845260">
        <w:rPr>
          <w:rFonts w:ascii="Arial" w:hAnsi="Arial" w:cs="Arial"/>
          <w:sz w:val="22"/>
          <w:szCs w:val="22"/>
        </w:rPr>
        <w:t>• The goal is for every teacher</w:t>
      </w:r>
      <w:r w:rsidR="006C5E63">
        <w:rPr>
          <w:rFonts w:ascii="Arial" w:hAnsi="Arial" w:cs="Arial"/>
          <w:sz w:val="22"/>
          <w:szCs w:val="22"/>
        </w:rPr>
        <w:t>/staff member</w:t>
      </w:r>
      <w:r w:rsidRPr="00845260">
        <w:rPr>
          <w:rFonts w:ascii="Arial" w:hAnsi="Arial" w:cs="Arial"/>
          <w:sz w:val="22"/>
          <w:szCs w:val="22"/>
        </w:rPr>
        <w:t xml:space="preserve"> in every classroom to be as good as they can be in what they teach (the curriculum) and how they teach (pedagogy); </w:t>
      </w:r>
    </w:p>
    <w:p w14:paraId="547D8600" w14:textId="6A89F2AC" w:rsidR="00845260" w:rsidRDefault="0013746D" w:rsidP="00845260">
      <w:pPr>
        <w:spacing w:line="276" w:lineRule="auto"/>
        <w:rPr>
          <w:rFonts w:ascii="Arial" w:hAnsi="Arial" w:cs="Arial"/>
          <w:sz w:val="22"/>
          <w:szCs w:val="22"/>
        </w:rPr>
      </w:pPr>
      <w:r w:rsidRPr="00845260">
        <w:rPr>
          <w:rFonts w:ascii="Arial" w:hAnsi="Arial" w:cs="Arial"/>
          <w:sz w:val="22"/>
          <w:szCs w:val="22"/>
        </w:rPr>
        <w:t xml:space="preserve">• There is no sustainable improvement for pupils without improvement in teaching, and no improvement in teaching without the best professional development for teachers; </w:t>
      </w:r>
    </w:p>
    <w:p w14:paraId="6C54F6B3" w14:textId="51CF6CE1" w:rsidR="00845260" w:rsidRDefault="0013746D" w:rsidP="00845260">
      <w:pPr>
        <w:spacing w:line="276" w:lineRule="auto"/>
        <w:rPr>
          <w:rFonts w:ascii="Arial" w:hAnsi="Arial" w:cs="Arial"/>
          <w:sz w:val="22"/>
          <w:szCs w:val="22"/>
        </w:rPr>
      </w:pPr>
      <w:r w:rsidRPr="00845260">
        <w:rPr>
          <w:rFonts w:ascii="Arial" w:hAnsi="Arial" w:cs="Arial"/>
          <w:sz w:val="22"/>
          <w:szCs w:val="22"/>
        </w:rPr>
        <w:t xml:space="preserve">• Strong structures (in groups of schools) can facilitate better professional development through creating and culture and conditions and thus better teaching and improvement for pupils. </w:t>
      </w:r>
    </w:p>
    <w:p w14:paraId="1D90DB84" w14:textId="59422062" w:rsidR="00F5767E" w:rsidRDefault="00F5767E" w:rsidP="00845260">
      <w:pPr>
        <w:spacing w:line="276" w:lineRule="auto"/>
        <w:rPr>
          <w:rFonts w:ascii="Arial" w:hAnsi="Arial" w:cs="Arial"/>
          <w:sz w:val="22"/>
          <w:szCs w:val="22"/>
        </w:rPr>
      </w:pPr>
    </w:p>
    <w:p w14:paraId="58E129BD" w14:textId="510B2534" w:rsidR="00F5767E" w:rsidRDefault="00F5767E" w:rsidP="00845260">
      <w:pPr>
        <w:spacing w:line="276" w:lineRule="auto"/>
        <w:rPr>
          <w:rFonts w:ascii="Arial" w:hAnsi="Arial" w:cs="Arial"/>
          <w:sz w:val="22"/>
          <w:szCs w:val="22"/>
        </w:rPr>
      </w:pPr>
    </w:p>
    <w:p w14:paraId="339F2B29" w14:textId="7C47939D" w:rsidR="00F5767E" w:rsidRDefault="00F5767E" w:rsidP="00845260">
      <w:pPr>
        <w:spacing w:line="276" w:lineRule="auto"/>
        <w:rPr>
          <w:rFonts w:ascii="Arial" w:hAnsi="Arial" w:cs="Arial"/>
          <w:sz w:val="22"/>
          <w:szCs w:val="22"/>
        </w:rPr>
      </w:pPr>
    </w:p>
    <w:p w14:paraId="60F6F86D" w14:textId="77777777" w:rsidR="00F5767E" w:rsidRDefault="00F5767E" w:rsidP="00845260">
      <w:pPr>
        <w:spacing w:line="276" w:lineRule="auto"/>
        <w:rPr>
          <w:rFonts w:ascii="Arial" w:hAnsi="Arial" w:cs="Arial"/>
          <w:sz w:val="22"/>
          <w:szCs w:val="22"/>
        </w:rPr>
      </w:pPr>
    </w:p>
    <w:p w14:paraId="33BF7B5B" w14:textId="77777777" w:rsidR="00845260" w:rsidRDefault="00845260" w:rsidP="00845260">
      <w:pPr>
        <w:spacing w:line="276" w:lineRule="auto"/>
        <w:rPr>
          <w:rFonts w:ascii="Arial" w:hAnsi="Arial" w:cs="Arial"/>
          <w:sz w:val="22"/>
          <w:szCs w:val="22"/>
        </w:rPr>
      </w:pPr>
    </w:p>
    <w:p w14:paraId="15396356" w14:textId="53EC1771" w:rsidR="00E63CD6" w:rsidRPr="00845260" w:rsidRDefault="00845260" w:rsidP="00543202">
      <w:pPr>
        <w:shd w:val="clear" w:color="auto" w:fill="FFC000"/>
        <w:spacing w:line="276" w:lineRule="auto"/>
        <w:rPr>
          <w:rFonts w:ascii="Arial" w:hAnsi="Arial" w:cs="Arial"/>
          <w:sz w:val="22"/>
          <w:szCs w:val="22"/>
        </w:rPr>
      </w:pPr>
      <w:r w:rsidRPr="006C5E63">
        <w:rPr>
          <w:rFonts w:ascii="Arial" w:hAnsi="Arial" w:cs="Arial"/>
          <w:b/>
          <w:sz w:val="22"/>
          <w:szCs w:val="22"/>
        </w:rPr>
        <w:lastRenderedPageBreak/>
        <w:t>4.</w:t>
      </w:r>
      <w:r>
        <w:rPr>
          <w:rFonts w:ascii="Arial" w:hAnsi="Arial" w:cs="Arial"/>
          <w:sz w:val="22"/>
          <w:szCs w:val="22"/>
        </w:rPr>
        <w:t xml:space="preserve"> </w:t>
      </w:r>
      <w:r w:rsidR="0013746D" w:rsidRPr="00845260">
        <w:rPr>
          <w:rFonts w:ascii="Arial" w:hAnsi="Arial" w:cs="Arial"/>
          <w:b/>
          <w:sz w:val="22"/>
          <w:szCs w:val="22"/>
        </w:rPr>
        <w:t>Professional growth and development</w:t>
      </w:r>
      <w:r w:rsidR="0013746D" w:rsidRPr="00845260">
        <w:rPr>
          <w:rFonts w:ascii="Arial" w:hAnsi="Arial" w:cs="Arial"/>
          <w:sz w:val="22"/>
          <w:szCs w:val="22"/>
        </w:rPr>
        <w:t xml:space="preserve"> </w:t>
      </w:r>
    </w:p>
    <w:p w14:paraId="77159FF1" w14:textId="77777777" w:rsidR="006C5E63" w:rsidRDefault="00845260" w:rsidP="006C5E63">
      <w:pPr>
        <w:spacing w:line="276" w:lineRule="auto"/>
        <w:rPr>
          <w:rFonts w:ascii="Arial" w:hAnsi="Arial" w:cs="Arial"/>
          <w:b/>
          <w:sz w:val="22"/>
          <w:szCs w:val="22"/>
        </w:rPr>
      </w:pPr>
      <w:r>
        <w:rPr>
          <w:rFonts w:ascii="Arial" w:hAnsi="Arial" w:cs="Arial"/>
          <w:sz w:val="22"/>
          <w:szCs w:val="22"/>
        </w:rPr>
        <w:t>P</w:t>
      </w:r>
      <w:r w:rsidR="0013746D" w:rsidRPr="00845260">
        <w:rPr>
          <w:rFonts w:ascii="Arial" w:hAnsi="Arial" w:cs="Arial"/>
          <w:sz w:val="22"/>
          <w:szCs w:val="22"/>
        </w:rPr>
        <w:t>rofessional development at the heart of efforts to improve the school system</w:t>
      </w:r>
      <w:r>
        <w:rPr>
          <w:rFonts w:ascii="Arial" w:hAnsi="Arial" w:cs="Arial"/>
          <w:sz w:val="22"/>
          <w:szCs w:val="22"/>
        </w:rPr>
        <w:t xml:space="preserve">; we believe it </w:t>
      </w:r>
      <w:r w:rsidR="0013746D" w:rsidRPr="00845260">
        <w:rPr>
          <w:rFonts w:ascii="Arial" w:hAnsi="Arial" w:cs="Arial"/>
          <w:sz w:val="22"/>
          <w:szCs w:val="22"/>
        </w:rPr>
        <w:t>should be underpinned by deliberate and intentional knowledge building. Professional development of teachers</w:t>
      </w:r>
      <w:r>
        <w:rPr>
          <w:rFonts w:ascii="Arial" w:hAnsi="Arial" w:cs="Arial"/>
          <w:sz w:val="22"/>
          <w:szCs w:val="22"/>
        </w:rPr>
        <w:t>/staff</w:t>
      </w:r>
      <w:r w:rsidR="0013746D" w:rsidRPr="00845260">
        <w:rPr>
          <w:rFonts w:ascii="Arial" w:hAnsi="Arial" w:cs="Arial"/>
          <w:sz w:val="22"/>
          <w:szCs w:val="22"/>
        </w:rPr>
        <w:t xml:space="preserve"> is core to these knowledge building efforts. </w:t>
      </w:r>
      <w:r>
        <w:rPr>
          <w:rFonts w:ascii="Arial" w:hAnsi="Arial" w:cs="Arial"/>
          <w:sz w:val="22"/>
          <w:szCs w:val="22"/>
        </w:rPr>
        <w:t>P</w:t>
      </w:r>
      <w:r w:rsidR="0013746D" w:rsidRPr="00845260">
        <w:rPr>
          <w:rFonts w:ascii="Arial" w:hAnsi="Arial" w:cs="Arial"/>
          <w:sz w:val="22"/>
          <w:szCs w:val="22"/>
        </w:rPr>
        <w:t>upils benefit from more effective teaching</w:t>
      </w:r>
      <w:r w:rsidR="006C5E63">
        <w:rPr>
          <w:rFonts w:ascii="Arial" w:hAnsi="Arial" w:cs="Arial"/>
          <w:sz w:val="22"/>
          <w:szCs w:val="22"/>
        </w:rPr>
        <w:t xml:space="preserve">; they not </w:t>
      </w:r>
      <w:r w:rsidR="0013746D" w:rsidRPr="00845260">
        <w:rPr>
          <w:rFonts w:ascii="Arial" w:hAnsi="Arial" w:cs="Arial"/>
          <w:sz w:val="22"/>
          <w:szCs w:val="22"/>
        </w:rPr>
        <w:t>only learn more, they live happier and healthier lives.</w:t>
      </w:r>
      <w:r w:rsidR="006C5E63">
        <w:rPr>
          <w:rFonts w:ascii="Arial" w:hAnsi="Arial" w:cs="Arial"/>
          <w:sz w:val="22"/>
          <w:szCs w:val="22"/>
        </w:rPr>
        <w:t xml:space="preserve"> </w:t>
      </w:r>
      <w:r w:rsidR="0013746D" w:rsidRPr="00845260">
        <w:rPr>
          <w:rFonts w:ascii="Arial" w:hAnsi="Arial" w:cs="Arial"/>
          <w:sz w:val="22"/>
          <w:szCs w:val="22"/>
        </w:rPr>
        <w:t>The effect is strongest among pupils from disadvantaged backgrounds</w:t>
      </w:r>
      <w:r w:rsidR="006C5E63">
        <w:rPr>
          <w:rFonts w:ascii="Arial" w:hAnsi="Arial" w:cs="Arial"/>
          <w:b/>
          <w:sz w:val="22"/>
          <w:szCs w:val="22"/>
        </w:rPr>
        <w:t xml:space="preserve">. </w:t>
      </w:r>
    </w:p>
    <w:p w14:paraId="5C366EAC" w14:textId="77777777" w:rsidR="006C5E63" w:rsidRDefault="006C5E63" w:rsidP="006C5E63">
      <w:pPr>
        <w:spacing w:line="276" w:lineRule="auto"/>
        <w:rPr>
          <w:rFonts w:ascii="Arial" w:hAnsi="Arial" w:cs="Arial"/>
          <w:b/>
          <w:sz w:val="22"/>
          <w:szCs w:val="22"/>
        </w:rPr>
      </w:pPr>
    </w:p>
    <w:p w14:paraId="5859BAE8" w14:textId="77777777" w:rsidR="006C5E63" w:rsidRDefault="006C5E63" w:rsidP="00543202">
      <w:pPr>
        <w:shd w:val="clear" w:color="auto" w:fill="FFC000"/>
        <w:spacing w:line="276" w:lineRule="auto"/>
        <w:rPr>
          <w:rFonts w:ascii="Arial" w:hAnsi="Arial" w:cs="Arial"/>
          <w:sz w:val="22"/>
          <w:szCs w:val="22"/>
        </w:rPr>
      </w:pPr>
      <w:r>
        <w:rPr>
          <w:rFonts w:ascii="Arial" w:hAnsi="Arial" w:cs="Arial"/>
          <w:b/>
          <w:sz w:val="22"/>
          <w:szCs w:val="22"/>
        </w:rPr>
        <w:t xml:space="preserve">5. </w:t>
      </w:r>
      <w:r w:rsidR="0013746D" w:rsidRPr="006C5E63">
        <w:rPr>
          <w:rFonts w:ascii="Arial" w:hAnsi="Arial" w:cs="Arial"/>
          <w:b/>
          <w:sz w:val="22"/>
          <w:szCs w:val="22"/>
        </w:rPr>
        <w:t>Solidarity and interconnectedness</w:t>
      </w:r>
      <w:r w:rsidR="0013746D" w:rsidRPr="006C5E63">
        <w:rPr>
          <w:rFonts w:ascii="Arial" w:hAnsi="Arial" w:cs="Arial"/>
          <w:sz w:val="22"/>
          <w:szCs w:val="22"/>
        </w:rPr>
        <w:t xml:space="preserve"> </w:t>
      </w:r>
    </w:p>
    <w:p w14:paraId="48513EFE" w14:textId="22DFCBF7" w:rsidR="00B322CB" w:rsidRDefault="0013746D" w:rsidP="006C5E63">
      <w:pPr>
        <w:spacing w:line="276" w:lineRule="auto"/>
        <w:rPr>
          <w:rFonts w:ascii="Arial" w:hAnsi="Arial" w:cs="Arial"/>
          <w:sz w:val="22"/>
          <w:szCs w:val="22"/>
        </w:rPr>
      </w:pPr>
      <w:r w:rsidRPr="006C5E63">
        <w:rPr>
          <w:rFonts w:ascii="Arial" w:hAnsi="Arial" w:cs="Arial"/>
          <w:sz w:val="22"/>
          <w:szCs w:val="22"/>
        </w:rPr>
        <w:t xml:space="preserve">It is our solidarity and our interconnectedness – our shared sense of purpose and our execution of a shared mission – that will make a difference to </w:t>
      </w:r>
      <w:r w:rsidR="00B322CB">
        <w:rPr>
          <w:rFonts w:ascii="Arial" w:hAnsi="Arial" w:cs="Arial"/>
          <w:sz w:val="22"/>
          <w:szCs w:val="22"/>
        </w:rPr>
        <w:t>our</w:t>
      </w:r>
      <w:r w:rsidRPr="006C5E63">
        <w:rPr>
          <w:rFonts w:ascii="Arial" w:hAnsi="Arial" w:cs="Arial"/>
          <w:sz w:val="22"/>
          <w:szCs w:val="22"/>
        </w:rPr>
        <w:t xml:space="preserve"> </w:t>
      </w:r>
      <w:r w:rsidR="005252FA">
        <w:rPr>
          <w:rFonts w:ascii="Arial" w:hAnsi="Arial" w:cs="Arial"/>
          <w:sz w:val="22"/>
          <w:szCs w:val="22"/>
        </w:rPr>
        <w:t>pupils</w:t>
      </w:r>
      <w:r w:rsidRPr="006C5E63">
        <w:rPr>
          <w:rFonts w:ascii="Arial" w:hAnsi="Arial" w:cs="Arial"/>
          <w:sz w:val="22"/>
          <w:szCs w:val="22"/>
        </w:rPr>
        <w:t xml:space="preserve"> and communities we serve. </w:t>
      </w:r>
      <w:r w:rsidR="006C5E63">
        <w:rPr>
          <w:rFonts w:ascii="Arial" w:hAnsi="Arial" w:cs="Arial"/>
          <w:sz w:val="22"/>
          <w:szCs w:val="22"/>
        </w:rPr>
        <w:t xml:space="preserve">It </w:t>
      </w:r>
      <w:r w:rsidRPr="006C5E63">
        <w:rPr>
          <w:rFonts w:ascii="Arial" w:hAnsi="Arial" w:cs="Arial"/>
          <w:sz w:val="22"/>
          <w:szCs w:val="22"/>
        </w:rPr>
        <w:t xml:space="preserve">is the inherently collaborative structure of a School </w:t>
      </w:r>
      <w:r w:rsidR="00B322CB">
        <w:rPr>
          <w:rFonts w:ascii="Arial" w:hAnsi="Arial" w:cs="Arial"/>
          <w:sz w:val="22"/>
          <w:szCs w:val="22"/>
        </w:rPr>
        <w:t>Trust</w:t>
      </w:r>
      <w:r w:rsidRPr="006C5E63">
        <w:rPr>
          <w:rFonts w:ascii="Arial" w:hAnsi="Arial" w:cs="Arial"/>
          <w:sz w:val="22"/>
          <w:szCs w:val="22"/>
        </w:rPr>
        <w:t>, that can make it more possible for teachers and leaders to put their expertise to best use at multiple schools to help improve the quality of education where their colleagues</w:t>
      </w:r>
      <w:r w:rsidR="006C5E63">
        <w:rPr>
          <w:rFonts w:ascii="Arial" w:hAnsi="Arial" w:cs="Arial"/>
          <w:sz w:val="22"/>
          <w:szCs w:val="22"/>
        </w:rPr>
        <w:t xml:space="preserve"> need more support. </w:t>
      </w:r>
    </w:p>
    <w:p w14:paraId="48CF367B" w14:textId="77777777" w:rsidR="00B322CB" w:rsidRPr="006C5E63" w:rsidRDefault="00B322CB" w:rsidP="006C5E63">
      <w:pPr>
        <w:spacing w:line="276" w:lineRule="auto"/>
        <w:rPr>
          <w:rFonts w:ascii="Arial" w:hAnsi="Arial" w:cs="Arial"/>
          <w:sz w:val="22"/>
          <w:szCs w:val="22"/>
        </w:rPr>
      </w:pPr>
    </w:p>
    <w:p w14:paraId="0E7E0A53" w14:textId="77777777" w:rsidR="006C5E63" w:rsidRDefault="0013746D" w:rsidP="00543202">
      <w:pPr>
        <w:shd w:val="clear" w:color="auto" w:fill="FFC000"/>
        <w:spacing w:line="276" w:lineRule="auto"/>
        <w:rPr>
          <w:rFonts w:ascii="Arial" w:hAnsi="Arial" w:cs="Arial"/>
          <w:sz w:val="22"/>
          <w:szCs w:val="22"/>
        </w:rPr>
      </w:pPr>
      <w:r w:rsidRPr="00E63CD6">
        <w:rPr>
          <w:rFonts w:ascii="Arial" w:hAnsi="Arial" w:cs="Arial"/>
          <w:sz w:val="22"/>
          <w:szCs w:val="22"/>
        </w:rPr>
        <w:t xml:space="preserve">6. </w:t>
      </w:r>
      <w:r w:rsidRPr="00E63CD6">
        <w:rPr>
          <w:rFonts w:ascii="Arial" w:hAnsi="Arial" w:cs="Arial"/>
          <w:b/>
          <w:sz w:val="22"/>
          <w:szCs w:val="22"/>
        </w:rPr>
        <w:t>Civic duty and public benefit</w:t>
      </w:r>
      <w:r w:rsidRPr="00E63CD6">
        <w:rPr>
          <w:rFonts w:ascii="Arial" w:hAnsi="Arial" w:cs="Arial"/>
          <w:sz w:val="22"/>
          <w:szCs w:val="22"/>
        </w:rPr>
        <w:t xml:space="preserve"> </w:t>
      </w:r>
    </w:p>
    <w:p w14:paraId="225C5A66" w14:textId="3C7F1FC0" w:rsidR="006C5E63" w:rsidRDefault="006C5E63" w:rsidP="0013746D">
      <w:pPr>
        <w:spacing w:line="276" w:lineRule="auto"/>
        <w:rPr>
          <w:rFonts w:ascii="Arial" w:hAnsi="Arial" w:cs="Arial"/>
          <w:sz w:val="22"/>
          <w:szCs w:val="22"/>
        </w:rPr>
      </w:pPr>
      <w:r>
        <w:rPr>
          <w:rFonts w:ascii="Arial" w:hAnsi="Arial" w:cs="Arial"/>
          <w:sz w:val="22"/>
          <w:szCs w:val="22"/>
        </w:rPr>
        <w:t xml:space="preserve">Our </w:t>
      </w:r>
      <w:r w:rsidR="00B322CB">
        <w:rPr>
          <w:rFonts w:ascii="Arial" w:hAnsi="Arial" w:cs="Arial"/>
          <w:sz w:val="22"/>
          <w:szCs w:val="22"/>
        </w:rPr>
        <w:t>Trust</w:t>
      </w:r>
      <w:r>
        <w:rPr>
          <w:rFonts w:ascii="Arial" w:hAnsi="Arial" w:cs="Arial"/>
          <w:sz w:val="22"/>
          <w:szCs w:val="22"/>
        </w:rPr>
        <w:t>,</w:t>
      </w:r>
      <w:r w:rsidR="0013746D" w:rsidRPr="00E63CD6">
        <w:rPr>
          <w:rFonts w:ascii="Arial" w:hAnsi="Arial" w:cs="Arial"/>
          <w:sz w:val="22"/>
          <w:szCs w:val="22"/>
        </w:rPr>
        <w:t xml:space="preserve"> drawing on their potential for strategic vision and leveraged resources, can serve an important civic function, helping to situate </w:t>
      </w:r>
      <w:r w:rsidR="005252FA">
        <w:rPr>
          <w:rFonts w:ascii="Arial" w:hAnsi="Arial" w:cs="Arial"/>
          <w:sz w:val="22"/>
          <w:szCs w:val="22"/>
        </w:rPr>
        <w:t>pupils</w:t>
      </w:r>
      <w:r w:rsidR="0013746D" w:rsidRPr="00E63CD6">
        <w:rPr>
          <w:rFonts w:ascii="Arial" w:hAnsi="Arial" w:cs="Arial"/>
          <w:sz w:val="22"/>
          <w:szCs w:val="22"/>
        </w:rPr>
        <w:t xml:space="preserve">, their families and education at the heart of a coherent public services offer. </w:t>
      </w:r>
    </w:p>
    <w:p w14:paraId="6F17D5FE" w14:textId="77777777" w:rsidR="006C5E63" w:rsidRDefault="006C5E63" w:rsidP="0013746D">
      <w:pPr>
        <w:spacing w:line="276" w:lineRule="auto"/>
        <w:rPr>
          <w:rFonts w:ascii="Arial" w:hAnsi="Arial" w:cs="Arial"/>
          <w:sz w:val="22"/>
          <w:szCs w:val="22"/>
        </w:rPr>
      </w:pPr>
    </w:p>
    <w:p w14:paraId="591164DA" w14:textId="73F1D46D" w:rsidR="0013746D" w:rsidRPr="00543202" w:rsidRDefault="0013746D" w:rsidP="00543202">
      <w:pPr>
        <w:shd w:val="clear" w:color="auto" w:fill="5B9BD5" w:themeFill="accent5"/>
        <w:spacing w:line="276" w:lineRule="auto"/>
        <w:rPr>
          <w:rFonts w:eastAsia="Times New Roman" w:cstheme="minorHAnsi"/>
          <w:color w:val="FFFFFF" w:themeColor="background1"/>
          <w:sz w:val="22"/>
          <w:szCs w:val="22"/>
          <w:lang w:eastAsia="en-GB"/>
        </w:rPr>
      </w:pPr>
      <w:r w:rsidRPr="00543202">
        <w:rPr>
          <w:rFonts w:ascii="Arial" w:hAnsi="Arial" w:cs="Arial"/>
          <w:b/>
          <w:color w:val="FFFFFF" w:themeColor="background1"/>
          <w:sz w:val="22"/>
          <w:szCs w:val="22"/>
        </w:rPr>
        <w:t xml:space="preserve">In these difficult times of upheaval and uncertainty, it is up to us now to build a resilient school system that has the capacity and can create the conditions to keep getting better. We believe that is the potential of a </w:t>
      </w:r>
      <w:r w:rsidR="00B322CB">
        <w:rPr>
          <w:rFonts w:ascii="Arial" w:hAnsi="Arial" w:cs="Arial"/>
          <w:b/>
          <w:color w:val="FFFFFF" w:themeColor="background1"/>
          <w:sz w:val="22"/>
          <w:szCs w:val="22"/>
        </w:rPr>
        <w:t>Trust</w:t>
      </w:r>
      <w:r w:rsidRPr="00543202">
        <w:rPr>
          <w:rFonts w:ascii="Arial" w:hAnsi="Arial" w:cs="Arial"/>
          <w:b/>
          <w:color w:val="FFFFFF" w:themeColor="background1"/>
          <w:sz w:val="22"/>
          <w:szCs w:val="22"/>
        </w:rPr>
        <w:t>-based system</w:t>
      </w:r>
      <w:r w:rsidR="006C5E63" w:rsidRPr="00543202">
        <w:rPr>
          <w:rFonts w:ascii="Arial" w:hAnsi="Arial" w:cs="Arial"/>
          <w:b/>
          <w:color w:val="FFFFFF" w:themeColor="background1"/>
          <w:sz w:val="22"/>
          <w:szCs w:val="22"/>
        </w:rPr>
        <w:t>.</w:t>
      </w:r>
    </w:p>
    <w:p w14:paraId="52016CAE" w14:textId="77777777" w:rsidR="001038BC" w:rsidRDefault="001038BC" w:rsidP="001038BC">
      <w:pPr>
        <w:pStyle w:val="Style5BulletPointList"/>
        <w:rPr>
          <w:rFonts w:ascii="Arial" w:hAnsi="Arial" w:cs="Arial"/>
          <w:szCs w:val="22"/>
        </w:rPr>
      </w:pPr>
    </w:p>
    <w:p w14:paraId="2BEF18A9" w14:textId="09F23010" w:rsidR="00D465B2" w:rsidRPr="00DD447F" w:rsidRDefault="00D465B2" w:rsidP="00D465B2">
      <w:pPr>
        <w:pStyle w:val="Style5BulletPointList"/>
        <w:shd w:val="clear" w:color="auto" w:fill="FFFF00"/>
        <w:rPr>
          <w:rFonts w:ascii="Arial" w:hAnsi="Arial" w:cs="Arial"/>
          <w:sz w:val="28"/>
          <w:szCs w:val="28"/>
        </w:rPr>
      </w:pPr>
      <w:r w:rsidRPr="00DD447F">
        <w:rPr>
          <w:rFonts w:ascii="Arial" w:hAnsi="Arial" w:cs="Arial"/>
          <w:sz w:val="28"/>
          <w:szCs w:val="28"/>
        </w:rPr>
        <w:t>We welcome interest in joining our MAT and finding out more from all mainstream and specialist schools.</w:t>
      </w:r>
    </w:p>
    <w:p w14:paraId="0E91C9AA" w14:textId="77777777" w:rsidR="00D465B2" w:rsidRDefault="00D465B2" w:rsidP="001038BC">
      <w:pPr>
        <w:pStyle w:val="Style5BulletPointList"/>
        <w:rPr>
          <w:rFonts w:ascii="Arial" w:hAnsi="Arial" w:cs="Arial"/>
          <w:szCs w:val="22"/>
        </w:rPr>
      </w:pPr>
    </w:p>
    <w:p w14:paraId="4B86C4C5" w14:textId="77777777" w:rsidR="00F5767E" w:rsidRDefault="00D465B2" w:rsidP="001038BC">
      <w:pPr>
        <w:pStyle w:val="Style5BulletPointList"/>
      </w:pPr>
      <w:r w:rsidRPr="00DD447F">
        <w:rPr>
          <w:rFonts w:ascii="Arial" w:hAnsi="Arial" w:cs="Arial"/>
          <w:sz w:val="28"/>
          <w:szCs w:val="28"/>
        </w:rPr>
        <w:t>Please contact Jayne Jardine MBE (CEO) at:</w:t>
      </w:r>
      <w:r w:rsidR="007965BE">
        <w:t xml:space="preserve"> </w:t>
      </w:r>
    </w:p>
    <w:p w14:paraId="4AABD3A0" w14:textId="77777777" w:rsidR="00F5767E" w:rsidRDefault="00F5767E" w:rsidP="001038BC">
      <w:pPr>
        <w:pStyle w:val="Style5BulletPointList"/>
      </w:pPr>
    </w:p>
    <w:bookmarkStart w:id="0" w:name="_GoBack"/>
    <w:bookmarkEnd w:id="0"/>
    <w:p w14:paraId="27012777" w14:textId="0C379069" w:rsidR="00D465B2" w:rsidRPr="00DD447F" w:rsidRDefault="00CE2289" w:rsidP="001038BC">
      <w:pPr>
        <w:pStyle w:val="Style5BulletPointList"/>
        <w:rPr>
          <w:rFonts w:ascii="Arial" w:hAnsi="Arial" w:cs="Arial"/>
          <w:sz w:val="28"/>
          <w:szCs w:val="28"/>
        </w:rPr>
      </w:pPr>
      <w:r>
        <w:fldChar w:fldCharType="begin"/>
      </w:r>
      <w:r>
        <w:instrText xml:space="preserve"> HYPERLINK "mailto:jayne.jardine@manor.brent.sch.uk" </w:instrText>
      </w:r>
      <w:r>
        <w:fldChar w:fldCharType="separate"/>
      </w:r>
      <w:r w:rsidR="00D465B2" w:rsidRPr="00DD447F">
        <w:rPr>
          <w:rStyle w:val="Hyperlink"/>
          <w:rFonts w:ascii="Arial" w:hAnsi="Arial" w:cs="Arial"/>
          <w:sz w:val="28"/>
          <w:szCs w:val="28"/>
        </w:rPr>
        <w:t>jayne.jardine@manor.brent.sch.uk</w:t>
      </w:r>
      <w:r>
        <w:rPr>
          <w:rStyle w:val="Hyperlink"/>
          <w:rFonts w:ascii="Arial" w:hAnsi="Arial" w:cs="Arial"/>
          <w:sz w:val="28"/>
          <w:szCs w:val="28"/>
        </w:rPr>
        <w:fldChar w:fldCharType="end"/>
      </w:r>
      <w:r w:rsidR="007965BE">
        <w:rPr>
          <w:rFonts w:ascii="Arial" w:hAnsi="Arial" w:cs="Arial"/>
          <w:sz w:val="28"/>
          <w:szCs w:val="28"/>
        </w:rPr>
        <w:t xml:space="preserve"> o</w:t>
      </w:r>
      <w:r w:rsidR="00D465B2" w:rsidRPr="00DD447F">
        <w:rPr>
          <w:rFonts w:ascii="Arial" w:hAnsi="Arial" w:cs="Arial"/>
          <w:sz w:val="28"/>
          <w:szCs w:val="28"/>
        </w:rPr>
        <w:t xml:space="preserve">r call: </w:t>
      </w:r>
      <w:r w:rsidR="00DF6C43">
        <w:rPr>
          <w:rFonts w:ascii="Arial" w:hAnsi="Arial" w:cs="Arial"/>
          <w:sz w:val="28"/>
          <w:szCs w:val="28"/>
        </w:rPr>
        <w:t>07762 986262</w:t>
      </w:r>
    </w:p>
    <w:sectPr w:rsidR="00D465B2" w:rsidRPr="00DD447F" w:rsidSect="001038BC">
      <w:headerReference w:type="default" r:id="rId14"/>
      <w:pgSz w:w="11894" w:h="1681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B3C33" w14:textId="77777777" w:rsidR="00CE2289" w:rsidRDefault="00CE2289" w:rsidP="00AA0448">
      <w:r>
        <w:separator/>
      </w:r>
    </w:p>
  </w:endnote>
  <w:endnote w:type="continuationSeparator" w:id="0">
    <w:p w14:paraId="266E8DC2" w14:textId="77777777" w:rsidR="00CE2289" w:rsidRDefault="00CE2289" w:rsidP="00AA0448">
      <w:r>
        <w:continuationSeparator/>
      </w:r>
    </w:p>
  </w:endnote>
  <w:endnote w:type="continuationNotice" w:id="1">
    <w:p w14:paraId="2E671B70" w14:textId="77777777" w:rsidR="00CE2289" w:rsidRDefault="00CE22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250EC" w14:textId="77777777" w:rsidR="00CE2289" w:rsidRDefault="00CE2289" w:rsidP="00AA0448">
      <w:r>
        <w:separator/>
      </w:r>
    </w:p>
  </w:footnote>
  <w:footnote w:type="continuationSeparator" w:id="0">
    <w:p w14:paraId="5E14903F" w14:textId="77777777" w:rsidR="00CE2289" w:rsidRDefault="00CE2289" w:rsidP="00AA0448">
      <w:r>
        <w:continuationSeparator/>
      </w:r>
    </w:p>
  </w:footnote>
  <w:footnote w:type="continuationNotice" w:id="1">
    <w:p w14:paraId="3F30F20B" w14:textId="77777777" w:rsidR="00CE2289" w:rsidRDefault="00CE228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70C7B" w14:textId="1F6F44F9" w:rsidR="00E00066" w:rsidRDefault="002A0D20">
    <w:pPr>
      <w:pStyle w:val="Header"/>
    </w:pPr>
    <w:r>
      <w:t xml:space="preserve">RPT. Our </w:t>
    </w:r>
    <w:r w:rsidR="00B322CB">
      <w:t>Trust</w:t>
    </w:r>
    <w:r>
      <w:t xml:space="preserve">; our offer explained </w:t>
    </w:r>
  </w:p>
  <w:p w14:paraId="0345AA30" w14:textId="43AC26BD" w:rsidR="00E1388F" w:rsidRPr="00E1388F" w:rsidRDefault="00E1388F" w:rsidP="00E1388F">
    <w:pPr>
      <w:pStyle w:val="Header"/>
      <w:rPr>
        <w:sz w:val="22"/>
        <w:szCs w:val="2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3844"/>
    <w:multiLevelType w:val="hybridMultilevel"/>
    <w:tmpl w:val="73C6F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14060B"/>
    <w:multiLevelType w:val="hybridMultilevel"/>
    <w:tmpl w:val="14D20A2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09EC60A9"/>
    <w:multiLevelType w:val="hybridMultilevel"/>
    <w:tmpl w:val="14A45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65096"/>
    <w:multiLevelType w:val="hybridMultilevel"/>
    <w:tmpl w:val="072696D6"/>
    <w:lvl w:ilvl="0" w:tplc="3E0A965E">
      <w:start w:val="1"/>
      <w:numFmt w:val="decimal"/>
      <w:lvlText w:val="%1."/>
      <w:lvlJc w:val="left"/>
      <w:pPr>
        <w:ind w:left="976" w:hanging="360"/>
      </w:pPr>
      <w:rPr>
        <w:b/>
        <w:bCs/>
      </w:rPr>
    </w:lvl>
    <w:lvl w:ilvl="1" w:tplc="08090019" w:tentative="1">
      <w:start w:val="1"/>
      <w:numFmt w:val="lowerLetter"/>
      <w:lvlText w:val="%2."/>
      <w:lvlJc w:val="left"/>
      <w:pPr>
        <w:ind w:left="1696" w:hanging="360"/>
      </w:pPr>
    </w:lvl>
    <w:lvl w:ilvl="2" w:tplc="0809001B" w:tentative="1">
      <w:start w:val="1"/>
      <w:numFmt w:val="lowerRoman"/>
      <w:lvlText w:val="%3."/>
      <w:lvlJc w:val="right"/>
      <w:pPr>
        <w:ind w:left="2416" w:hanging="180"/>
      </w:pPr>
    </w:lvl>
    <w:lvl w:ilvl="3" w:tplc="0809000F" w:tentative="1">
      <w:start w:val="1"/>
      <w:numFmt w:val="decimal"/>
      <w:lvlText w:val="%4."/>
      <w:lvlJc w:val="left"/>
      <w:pPr>
        <w:ind w:left="3136" w:hanging="360"/>
      </w:pPr>
    </w:lvl>
    <w:lvl w:ilvl="4" w:tplc="08090019" w:tentative="1">
      <w:start w:val="1"/>
      <w:numFmt w:val="lowerLetter"/>
      <w:lvlText w:val="%5."/>
      <w:lvlJc w:val="left"/>
      <w:pPr>
        <w:ind w:left="3856" w:hanging="360"/>
      </w:pPr>
    </w:lvl>
    <w:lvl w:ilvl="5" w:tplc="0809001B" w:tentative="1">
      <w:start w:val="1"/>
      <w:numFmt w:val="lowerRoman"/>
      <w:lvlText w:val="%6."/>
      <w:lvlJc w:val="right"/>
      <w:pPr>
        <w:ind w:left="4576" w:hanging="180"/>
      </w:pPr>
    </w:lvl>
    <w:lvl w:ilvl="6" w:tplc="0809000F" w:tentative="1">
      <w:start w:val="1"/>
      <w:numFmt w:val="decimal"/>
      <w:lvlText w:val="%7."/>
      <w:lvlJc w:val="left"/>
      <w:pPr>
        <w:ind w:left="5296" w:hanging="360"/>
      </w:pPr>
    </w:lvl>
    <w:lvl w:ilvl="7" w:tplc="08090019" w:tentative="1">
      <w:start w:val="1"/>
      <w:numFmt w:val="lowerLetter"/>
      <w:lvlText w:val="%8."/>
      <w:lvlJc w:val="left"/>
      <w:pPr>
        <w:ind w:left="6016" w:hanging="360"/>
      </w:pPr>
    </w:lvl>
    <w:lvl w:ilvl="8" w:tplc="0809001B" w:tentative="1">
      <w:start w:val="1"/>
      <w:numFmt w:val="lowerRoman"/>
      <w:lvlText w:val="%9."/>
      <w:lvlJc w:val="right"/>
      <w:pPr>
        <w:ind w:left="6736" w:hanging="180"/>
      </w:pPr>
    </w:lvl>
  </w:abstractNum>
  <w:abstractNum w:abstractNumId="4" w15:restartNumberingAfterBreak="0">
    <w:nsid w:val="0FEB4FB7"/>
    <w:multiLevelType w:val="hybridMultilevel"/>
    <w:tmpl w:val="5BBE0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7F7696"/>
    <w:multiLevelType w:val="hybridMultilevel"/>
    <w:tmpl w:val="3A00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C7A27"/>
    <w:multiLevelType w:val="hybridMultilevel"/>
    <w:tmpl w:val="9D04385A"/>
    <w:lvl w:ilvl="0" w:tplc="47F284E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686AC8"/>
    <w:multiLevelType w:val="multilevel"/>
    <w:tmpl w:val="6E84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D86766"/>
    <w:multiLevelType w:val="multilevel"/>
    <w:tmpl w:val="0D049C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161AAD"/>
    <w:multiLevelType w:val="hybridMultilevel"/>
    <w:tmpl w:val="30DE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44CBB"/>
    <w:multiLevelType w:val="hybridMultilevel"/>
    <w:tmpl w:val="D558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C96B13"/>
    <w:multiLevelType w:val="hybridMultilevel"/>
    <w:tmpl w:val="8CE48A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FB3EF5"/>
    <w:multiLevelType w:val="hybridMultilevel"/>
    <w:tmpl w:val="D0A60F1E"/>
    <w:lvl w:ilvl="0" w:tplc="D08281B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8D3823"/>
    <w:multiLevelType w:val="hybridMultilevel"/>
    <w:tmpl w:val="AA14733E"/>
    <w:lvl w:ilvl="0" w:tplc="0809000F">
      <w:start w:val="1"/>
      <w:numFmt w:val="decimal"/>
      <w:lvlText w:val="%1."/>
      <w:lvlJc w:val="left"/>
      <w:pPr>
        <w:ind w:left="1128" w:hanging="360"/>
      </w:p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4" w15:restartNumberingAfterBreak="0">
    <w:nsid w:val="289B0B65"/>
    <w:multiLevelType w:val="hybridMultilevel"/>
    <w:tmpl w:val="A0DA7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3D3DE6"/>
    <w:multiLevelType w:val="hybridMultilevel"/>
    <w:tmpl w:val="29D2CC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BD100C"/>
    <w:multiLevelType w:val="hybridMultilevel"/>
    <w:tmpl w:val="B7B2CAEA"/>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7" w15:restartNumberingAfterBreak="0">
    <w:nsid w:val="35B22A68"/>
    <w:multiLevelType w:val="hybridMultilevel"/>
    <w:tmpl w:val="52422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6B7798"/>
    <w:multiLevelType w:val="multilevel"/>
    <w:tmpl w:val="8DE4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9311C"/>
    <w:multiLevelType w:val="hybridMultilevel"/>
    <w:tmpl w:val="836424DE"/>
    <w:lvl w:ilvl="0" w:tplc="73C496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45671B"/>
    <w:multiLevelType w:val="hybridMultilevel"/>
    <w:tmpl w:val="4F42ED86"/>
    <w:lvl w:ilvl="0" w:tplc="27C2B0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1B369B"/>
    <w:multiLevelType w:val="hybridMultilevel"/>
    <w:tmpl w:val="F3580128"/>
    <w:lvl w:ilvl="0" w:tplc="B83A3A7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A5314D"/>
    <w:multiLevelType w:val="hybridMultilevel"/>
    <w:tmpl w:val="46C2D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416FC"/>
    <w:multiLevelType w:val="hybridMultilevel"/>
    <w:tmpl w:val="4F1A176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727F81"/>
    <w:multiLevelType w:val="hybridMultilevel"/>
    <w:tmpl w:val="6FCA3972"/>
    <w:lvl w:ilvl="0" w:tplc="DA4AE89C">
      <w:start w:val="8"/>
      <w:numFmt w:val="bullet"/>
      <w:lvlText w:val=""/>
      <w:lvlJc w:val="left"/>
      <w:pPr>
        <w:ind w:left="720" w:hanging="360"/>
      </w:pPr>
      <w:rPr>
        <w:rFonts w:ascii="Symbol" w:eastAsiaTheme="minorHAnsi" w:hAnsi="Symbol" w:cstheme="minorBidi"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CE3CD7"/>
    <w:multiLevelType w:val="hybridMultilevel"/>
    <w:tmpl w:val="6338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6C2C14"/>
    <w:multiLevelType w:val="hybridMultilevel"/>
    <w:tmpl w:val="6B900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7B456A1"/>
    <w:multiLevelType w:val="hybridMultilevel"/>
    <w:tmpl w:val="2FD2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A722FA"/>
    <w:multiLevelType w:val="hybridMultilevel"/>
    <w:tmpl w:val="2E56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3F63B6"/>
    <w:multiLevelType w:val="hybridMultilevel"/>
    <w:tmpl w:val="CB669FFC"/>
    <w:lvl w:ilvl="0" w:tplc="0809000F">
      <w:start w:val="1"/>
      <w:numFmt w:val="decimal"/>
      <w:lvlText w:val="%1."/>
      <w:lvlJc w:val="left"/>
      <w:pPr>
        <w:ind w:left="1508" w:hanging="360"/>
      </w:p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30" w15:restartNumberingAfterBreak="0">
    <w:nsid w:val="69692D61"/>
    <w:multiLevelType w:val="hybridMultilevel"/>
    <w:tmpl w:val="35A69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FE4F87"/>
    <w:multiLevelType w:val="hybridMultilevel"/>
    <w:tmpl w:val="7B3AF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D65865"/>
    <w:multiLevelType w:val="hybridMultilevel"/>
    <w:tmpl w:val="67BE5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843778"/>
    <w:multiLevelType w:val="hybridMultilevel"/>
    <w:tmpl w:val="91F28BD8"/>
    <w:lvl w:ilvl="0" w:tplc="585641EE">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0E3E9E"/>
    <w:multiLevelType w:val="hybridMultilevel"/>
    <w:tmpl w:val="9D38D8EE"/>
    <w:lvl w:ilvl="0" w:tplc="39828750">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D852F81"/>
    <w:multiLevelType w:val="hybridMultilevel"/>
    <w:tmpl w:val="94A2A0B2"/>
    <w:lvl w:ilvl="0" w:tplc="616A9A8C">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15"/>
  </w:num>
  <w:num w:numId="4">
    <w:abstractNumId w:val="2"/>
  </w:num>
  <w:num w:numId="5">
    <w:abstractNumId w:val="27"/>
  </w:num>
  <w:num w:numId="6">
    <w:abstractNumId w:val="28"/>
  </w:num>
  <w:num w:numId="7">
    <w:abstractNumId w:val="34"/>
  </w:num>
  <w:num w:numId="8">
    <w:abstractNumId w:val="8"/>
  </w:num>
  <w:num w:numId="9">
    <w:abstractNumId w:val="7"/>
  </w:num>
  <w:num w:numId="10">
    <w:abstractNumId w:val="16"/>
  </w:num>
  <w:num w:numId="11">
    <w:abstractNumId w:val="1"/>
  </w:num>
  <w:num w:numId="12">
    <w:abstractNumId w:val="13"/>
  </w:num>
  <w:num w:numId="13">
    <w:abstractNumId w:val="3"/>
  </w:num>
  <w:num w:numId="14">
    <w:abstractNumId w:val="30"/>
  </w:num>
  <w:num w:numId="15">
    <w:abstractNumId w:val="31"/>
  </w:num>
  <w:num w:numId="16">
    <w:abstractNumId w:val="14"/>
  </w:num>
  <w:num w:numId="17">
    <w:abstractNumId w:val="9"/>
  </w:num>
  <w:num w:numId="18">
    <w:abstractNumId w:val="10"/>
  </w:num>
  <w:num w:numId="19">
    <w:abstractNumId w:val="22"/>
  </w:num>
  <w:num w:numId="20">
    <w:abstractNumId w:val="24"/>
  </w:num>
  <w:num w:numId="21">
    <w:abstractNumId w:val="12"/>
  </w:num>
  <w:num w:numId="22">
    <w:abstractNumId w:val="25"/>
  </w:num>
  <w:num w:numId="23">
    <w:abstractNumId w:val="29"/>
  </w:num>
  <w:num w:numId="24">
    <w:abstractNumId w:val="11"/>
  </w:num>
  <w:num w:numId="25">
    <w:abstractNumId w:val="17"/>
  </w:num>
  <w:num w:numId="26">
    <w:abstractNumId w:val="18"/>
  </w:num>
  <w:num w:numId="27">
    <w:abstractNumId w:val="26"/>
  </w:num>
  <w:num w:numId="28">
    <w:abstractNumId w:val="19"/>
  </w:num>
  <w:num w:numId="29">
    <w:abstractNumId w:val="35"/>
  </w:num>
  <w:num w:numId="30">
    <w:abstractNumId w:val="4"/>
  </w:num>
  <w:num w:numId="31">
    <w:abstractNumId w:val="32"/>
  </w:num>
  <w:num w:numId="32">
    <w:abstractNumId w:val="23"/>
  </w:num>
  <w:num w:numId="33">
    <w:abstractNumId w:val="20"/>
  </w:num>
  <w:num w:numId="34">
    <w:abstractNumId w:val="0"/>
  </w:num>
  <w:num w:numId="35">
    <w:abstractNumId w:val="33"/>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283"/>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UwtTQxMzAzNTQzNTZV0lEKTi0uzszPAykwNKoFAFq6iwAtAAAA"/>
  </w:docVars>
  <w:rsids>
    <w:rsidRoot w:val="00514A40"/>
    <w:rsid w:val="00000614"/>
    <w:rsid w:val="000036F9"/>
    <w:rsid w:val="000116B1"/>
    <w:rsid w:val="000152E5"/>
    <w:rsid w:val="0002003A"/>
    <w:rsid w:val="00021278"/>
    <w:rsid w:val="00030D87"/>
    <w:rsid w:val="0004759F"/>
    <w:rsid w:val="00055F66"/>
    <w:rsid w:val="00056289"/>
    <w:rsid w:val="00061B55"/>
    <w:rsid w:val="0006764E"/>
    <w:rsid w:val="00070387"/>
    <w:rsid w:val="000750F4"/>
    <w:rsid w:val="0007767C"/>
    <w:rsid w:val="00077983"/>
    <w:rsid w:val="0008062F"/>
    <w:rsid w:val="00080760"/>
    <w:rsid w:val="00080F47"/>
    <w:rsid w:val="00084D22"/>
    <w:rsid w:val="00087554"/>
    <w:rsid w:val="000A002F"/>
    <w:rsid w:val="000A2A69"/>
    <w:rsid w:val="000A4C35"/>
    <w:rsid w:val="000A7D07"/>
    <w:rsid w:val="000D3704"/>
    <w:rsid w:val="000D4A86"/>
    <w:rsid w:val="000E1EA6"/>
    <w:rsid w:val="000E6E84"/>
    <w:rsid w:val="001038BC"/>
    <w:rsid w:val="00104185"/>
    <w:rsid w:val="0010492D"/>
    <w:rsid w:val="00110B98"/>
    <w:rsid w:val="00112D4C"/>
    <w:rsid w:val="00113C75"/>
    <w:rsid w:val="0011509D"/>
    <w:rsid w:val="001163C3"/>
    <w:rsid w:val="00117FE8"/>
    <w:rsid w:val="0013746D"/>
    <w:rsid w:val="00146CC8"/>
    <w:rsid w:val="001529A4"/>
    <w:rsid w:val="00162BF2"/>
    <w:rsid w:val="00165843"/>
    <w:rsid w:val="00167D30"/>
    <w:rsid w:val="001837CA"/>
    <w:rsid w:val="0018636F"/>
    <w:rsid w:val="00196DCB"/>
    <w:rsid w:val="001A0A9E"/>
    <w:rsid w:val="001A599E"/>
    <w:rsid w:val="001B005B"/>
    <w:rsid w:val="001B0D86"/>
    <w:rsid w:val="001B236F"/>
    <w:rsid w:val="001B6034"/>
    <w:rsid w:val="001C4666"/>
    <w:rsid w:val="001C65F3"/>
    <w:rsid w:val="001D02C3"/>
    <w:rsid w:val="001D2E25"/>
    <w:rsid w:val="001D5348"/>
    <w:rsid w:val="001D62DA"/>
    <w:rsid w:val="001D70F8"/>
    <w:rsid w:val="001E4954"/>
    <w:rsid w:val="001F3820"/>
    <w:rsid w:val="001F3FAC"/>
    <w:rsid w:val="001F4168"/>
    <w:rsid w:val="001F4F5E"/>
    <w:rsid w:val="002103A2"/>
    <w:rsid w:val="00214840"/>
    <w:rsid w:val="00217DFE"/>
    <w:rsid w:val="00217E83"/>
    <w:rsid w:val="00217F66"/>
    <w:rsid w:val="0024274E"/>
    <w:rsid w:val="00242DEC"/>
    <w:rsid w:val="00245511"/>
    <w:rsid w:val="0024793C"/>
    <w:rsid w:val="00252438"/>
    <w:rsid w:val="002658C7"/>
    <w:rsid w:val="00275490"/>
    <w:rsid w:val="00277E5E"/>
    <w:rsid w:val="00277E73"/>
    <w:rsid w:val="00280A33"/>
    <w:rsid w:val="00281E9A"/>
    <w:rsid w:val="002864C6"/>
    <w:rsid w:val="002867B2"/>
    <w:rsid w:val="00287134"/>
    <w:rsid w:val="00291834"/>
    <w:rsid w:val="002A0D20"/>
    <w:rsid w:val="002B0BD4"/>
    <w:rsid w:val="002B31F8"/>
    <w:rsid w:val="002B6967"/>
    <w:rsid w:val="002C1978"/>
    <w:rsid w:val="002D579F"/>
    <w:rsid w:val="002D65BC"/>
    <w:rsid w:val="002D736A"/>
    <w:rsid w:val="002F35BD"/>
    <w:rsid w:val="002F5345"/>
    <w:rsid w:val="002F5F6F"/>
    <w:rsid w:val="002F690A"/>
    <w:rsid w:val="00302F84"/>
    <w:rsid w:val="003137E9"/>
    <w:rsid w:val="003200C7"/>
    <w:rsid w:val="0032204F"/>
    <w:rsid w:val="00323E68"/>
    <w:rsid w:val="00327E92"/>
    <w:rsid w:val="00332DD1"/>
    <w:rsid w:val="00332EB5"/>
    <w:rsid w:val="003331EC"/>
    <w:rsid w:val="00342319"/>
    <w:rsid w:val="00347DB5"/>
    <w:rsid w:val="00350E03"/>
    <w:rsid w:val="00353DCD"/>
    <w:rsid w:val="00355391"/>
    <w:rsid w:val="00374A4C"/>
    <w:rsid w:val="00375CBA"/>
    <w:rsid w:val="00385016"/>
    <w:rsid w:val="003B56DE"/>
    <w:rsid w:val="003C1F01"/>
    <w:rsid w:val="003C29C7"/>
    <w:rsid w:val="003D2159"/>
    <w:rsid w:val="003D562D"/>
    <w:rsid w:val="003D60A7"/>
    <w:rsid w:val="003F2643"/>
    <w:rsid w:val="00400679"/>
    <w:rsid w:val="004009D0"/>
    <w:rsid w:val="00401D74"/>
    <w:rsid w:val="004034B2"/>
    <w:rsid w:val="00404DF5"/>
    <w:rsid w:val="004056DC"/>
    <w:rsid w:val="00414BF8"/>
    <w:rsid w:val="004213F4"/>
    <w:rsid w:val="00423018"/>
    <w:rsid w:val="00423740"/>
    <w:rsid w:val="00433E0D"/>
    <w:rsid w:val="0043606A"/>
    <w:rsid w:val="00441D85"/>
    <w:rsid w:val="00444617"/>
    <w:rsid w:val="004517A0"/>
    <w:rsid w:val="004525B1"/>
    <w:rsid w:val="0045469F"/>
    <w:rsid w:val="00464690"/>
    <w:rsid w:val="00480859"/>
    <w:rsid w:val="00485473"/>
    <w:rsid w:val="00496118"/>
    <w:rsid w:val="004A25A6"/>
    <w:rsid w:val="004A7834"/>
    <w:rsid w:val="004B1429"/>
    <w:rsid w:val="004B1548"/>
    <w:rsid w:val="004B6D15"/>
    <w:rsid w:val="004D165F"/>
    <w:rsid w:val="004F05D9"/>
    <w:rsid w:val="004F170F"/>
    <w:rsid w:val="00501B9E"/>
    <w:rsid w:val="005109AF"/>
    <w:rsid w:val="00513D80"/>
    <w:rsid w:val="00514A40"/>
    <w:rsid w:val="005252FA"/>
    <w:rsid w:val="00525E18"/>
    <w:rsid w:val="005260D9"/>
    <w:rsid w:val="0052619D"/>
    <w:rsid w:val="00537E91"/>
    <w:rsid w:val="00540DDE"/>
    <w:rsid w:val="00543202"/>
    <w:rsid w:val="00553813"/>
    <w:rsid w:val="00554471"/>
    <w:rsid w:val="005557A3"/>
    <w:rsid w:val="00557146"/>
    <w:rsid w:val="00565BC5"/>
    <w:rsid w:val="0056757E"/>
    <w:rsid w:val="005702DB"/>
    <w:rsid w:val="00570C89"/>
    <w:rsid w:val="005766B8"/>
    <w:rsid w:val="00587FBE"/>
    <w:rsid w:val="00593AFD"/>
    <w:rsid w:val="005A35D4"/>
    <w:rsid w:val="005B2F0F"/>
    <w:rsid w:val="005C1FF2"/>
    <w:rsid w:val="005C45B5"/>
    <w:rsid w:val="005D19E3"/>
    <w:rsid w:val="005D2C1D"/>
    <w:rsid w:val="005D3D17"/>
    <w:rsid w:val="005D3F7A"/>
    <w:rsid w:val="005E2E4D"/>
    <w:rsid w:val="005E6356"/>
    <w:rsid w:val="005F207E"/>
    <w:rsid w:val="0061198E"/>
    <w:rsid w:val="00621B7D"/>
    <w:rsid w:val="006419CC"/>
    <w:rsid w:val="00644A45"/>
    <w:rsid w:val="00650E22"/>
    <w:rsid w:val="00666BB5"/>
    <w:rsid w:val="00670271"/>
    <w:rsid w:val="006706A6"/>
    <w:rsid w:val="0068173B"/>
    <w:rsid w:val="006829C8"/>
    <w:rsid w:val="00685DB7"/>
    <w:rsid w:val="00692887"/>
    <w:rsid w:val="006A1E75"/>
    <w:rsid w:val="006A779F"/>
    <w:rsid w:val="006B256B"/>
    <w:rsid w:val="006C1F53"/>
    <w:rsid w:val="006C5E63"/>
    <w:rsid w:val="006D0062"/>
    <w:rsid w:val="006D2985"/>
    <w:rsid w:val="006D7F7E"/>
    <w:rsid w:val="006E4548"/>
    <w:rsid w:val="006E7C4A"/>
    <w:rsid w:val="006F3EF1"/>
    <w:rsid w:val="007001C3"/>
    <w:rsid w:val="0070174A"/>
    <w:rsid w:val="0070612A"/>
    <w:rsid w:val="007073DE"/>
    <w:rsid w:val="0071406F"/>
    <w:rsid w:val="007260BD"/>
    <w:rsid w:val="007269B5"/>
    <w:rsid w:val="00727459"/>
    <w:rsid w:val="00752091"/>
    <w:rsid w:val="00753053"/>
    <w:rsid w:val="00753B84"/>
    <w:rsid w:val="00756B03"/>
    <w:rsid w:val="007676D2"/>
    <w:rsid w:val="007865B8"/>
    <w:rsid w:val="007877EB"/>
    <w:rsid w:val="00790F66"/>
    <w:rsid w:val="00791512"/>
    <w:rsid w:val="007965BE"/>
    <w:rsid w:val="0079780F"/>
    <w:rsid w:val="007A1ED9"/>
    <w:rsid w:val="007B5520"/>
    <w:rsid w:val="007C4861"/>
    <w:rsid w:val="007C62AB"/>
    <w:rsid w:val="007D02C0"/>
    <w:rsid w:val="007D17E3"/>
    <w:rsid w:val="007F3A46"/>
    <w:rsid w:val="007F43E9"/>
    <w:rsid w:val="007F498E"/>
    <w:rsid w:val="007F6D6E"/>
    <w:rsid w:val="00803191"/>
    <w:rsid w:val="00806309"/>
    <w:rsid w:val="00806BDB"/>
    <w:rsid w:val="00806EFC"/>
    <w:rsid w:val="00812007"/>
    <w:rsid w:val="00815951"/>
    <w:rsid w:val="008201A7"/>
    <w:rsid w:val="008201CD"/>
    <w:rsid w:val="00841091"/>
    <w:rsid w:val="0084241B"/>
    <w:rsid w:val="00845260"/>
    <w:rsid w:val="008568B1"/>
    <w:rsid w:val="00856E99"/>
    <w:rsid w:val="0086391B"/>
    <w:rsid w:val="00871BD9"/>
    <w:rsid w:val="00875747"/>
    <w:rsid w:val="0087659E"/>
    <w:rsid w:val="0088750A"/>
    <w:rsid w:val="0089099A"/>
    <w:rsid w:val="0089306B"/>
    <w:rsid w:val="008976C5"/>
    <w:rsid w:val="008B1610"/>
    <w:rsid w:val="008B1FBB"/>
    <w:rsid w:val="008C1025"/>
    <w:rsid w:val="008C7F57"/>
    <w:rsid w:val="008F2E85"/>
    <w:rsid w:val="009053E8"/>
    <w:rsid w:val="00906B1D"/>
    <w:rsid w:val="00916FCE"/>
    <w:rsid w:val="009238F2"/>
    <w:rsid w:val="0092605E"/>
    <w:rsid w:val="00927D8E"/>
    <w:rsid w:val="009372FD"/>
    <w:rsid w:val="009412BE"/>
    <w:rsid w:val="00941FA6"/>
    <w:rsid w:val="009445E8"/>
    <w:rsid w:val="00956AEA"/>
    <w:rsid w:val="00957FAD"/>
    <w:rsid w:val="00960F11"/>
    <w:rsid w:val="00967602"/>
    <w:rsid w:val="009816B3"/>
    <w:rsid w:val="00984CDA"/>
    <w:rsid w:val="00987C19"/>
    <w:rsid w:val="00993CC1"/>
    <w:rsid w:val="009B188C"/>
    <w:rsid w:val="009B70FC"/>
    <w:rsid w:val="009C0880"/>
    <w:rsid w:val="009C15F0"/>
    <w:rsid w:val="009D132F"/>
    <w:rsid w:val="009D2668"/>
    <w:rsid w:val="009D2B09"/>
    <w:rsid w:val="009D45D7"/>
    <w:rsid w:val="009E1D79"/>
    <w:rsid w:val="009E445E"/>
    <w:rsid w:val="00A04BA5"/>
    <w:rsid w:val="00A07B1C"/>
    <w:rsid w:val="00A201AA"/>
    <w:rsid w:val="00A260DF"/>
    <w:rsid w:val="00A3410B"/>
    <w:rsid w:val="00A35A1D"/>
    <w:rsid w:val="00A44718"/>
    <w:rsid w:val="00A45C2B"/>
    <w:rsid w:val="00A47AF2"/>
    <w:rsid w:val="00A52069"/>
    <w:rsid w:val="00A556AF"/>
    <w:rsid w:val="00A56FDC"/>
    <w:rsid w:val="00A626E7"/>
    <w:rsid w:val="00A646AD"/>
    <w:rsid w:val="00A65319"/>
    <w:rsid w:val="00A664CC"/>
    <w:rsid w:val="00A70BDB"/>
    <w:rsid w:val="00A70CC2"/>
    <w:rsid w:val="00A740A9"/>
    <w:rsid w:val="00A74C87"/>
    <w:rsid w:val="00A769CB"/>
    <w:rsid w:val="00A9341A"/>
    <w:rsid w:val="00AA0448"/>
    <w:rsid w:val="00AA18A0"/>
    <w:rsid w:val="00AA536E"/>
    <w:rsid w:val="00AA635A"/>
    <w:rsid w:val="00AA7370"/>
    <w:rsid w:val="00AB1A5D"/>
    <w:rsid w:val="00AB5A4E"/>
    <w:rsid w:val="00AB73E9"/>
    <w:rsid w:val="00AC1F89"/>
    <w:rsid w:val="00AD2C21"/>
    <w:rsid w:val="00AD393D"/>
    <w:rsid w:val="00AD513E"/>
    <w:rsid w:val="00AD525B"/>
    <w:rsid w:val="00AD5B63"/>
    <w:rsid w:val="00AD6608"/>
    <w:rsid w:val="00AE07D5"/>
    <w:rsid w:val="00AE2351"/>
    <w:rsid w:val="00AE2FC7"/>
    <w:rsid w:val="00AE45DC"/>
    <w:rsid w:val="00AE7D7A"/>
    <w:rsid w:val="00AF1B1B"/>
    <w:rsid w:val="00AF4E04"/>
    <w:rsid w:val="00AF56BB"/>
    <w:rsid w:val="00AF5C9C"/>
    <w:rsid w:val="00B10D92"/>
    <w:rsid w:val="00B12E7E"/>
    <w:rsid w:val="00B161EE"/>
    <w:rsid w:val="00B17B2C"/>
    <w:rsid w:val="00B232BB"/>
    <w:rsid w:val="00B322CB"/>
    <w:rsid w:val="00B37962"/>
    <w:rsid w:val="00B40A4C"/>
    <w:rsid w:val="00B41DA0"/>
    <w:rsid w:val="00B431C2"/>
    <w:rsid w:val="00B5110C"/>
    <w:rsid w:val="00B544CC"/>
    <w:rsid w:val="00B6025B"/>
    <w:rsid w:val="00B613A3"/>
    <w:rsid w:val="00B61ACA"/>
    <w:rsid w:val="00B61CA4"/>
    <w:rsid w:val="00B7246C"/>
    <w:rsid w:val="00B72AE9"/>
    <w:rsid w:val="00B80DCB"/>
    <w:rsid w:val="00B83DCF"/>
    <w:rsid w:val="00B86C89"/>
    <w:rsid w:val="00B91F89"/>
    <w:rsid w:val="00B9732F"/>
    <w:rsid w:val="00BB2739"/>
    <w:rsid w:val="00BB37A8"/>
    <w:rsid w:val="00BB415F"/>
    <w:rsid w:val="00BC0498"/>
    <w:rsid w:val="00BC3876"/>
    <w:rsid w:val="00BC73AE"/>
    <w:rsid w:val="00BD452F"/>
    <w:rsid w:val="00BD7A34"/>
    <w:rsid w:val="00BE2ECE"/>
    <w:rsid w:val="00BE3AD4"/>
    <w:rsid w:val="00BE598B"/>
    <w:rsid w:val="00BF0EA3"/>
    <w:rsid w:val="00BF4023"/>
    <w:rsid w:val="00C0102D"/>
    <w:rsid w:val="00C016E2"/>
    <w:rsid w:val="00C03801"/>
    <w:rsid w:val="00C10488"/>
    <w:rsid w:val="00C11360"/>
    <w:rsid w:val="00C117E4"/>
    <w:rsid w:val="00C15CAB"/>
    <w:rsid w:val="00C16030"/>
    <w:rsid w:val="00C17B15"/>
    <w:rsid w:val="00C20595"/>
    <w:rsid w:val="00C22A86"/>
    <w:rsid w:val="00C26932"/>
    <w:rsid w:val="00C30C33"/>
    <w:rsid w:val="00C322AD"/>
    <w:rsid w:val="00C47AB5"/>
    <w:rsid w:val="00C7744A"/>
    <w:rsid w:val="00C879F2"/>
    <w:rsid w:val="00C93364"/>
    <w:rsid w:val="00C96DCC"/>
    <w:rsid w:val="00CB049D"/>
    <w:rsid w:val="00CB29C5"/>
    <w:rsid w:val="00CB7AC9"/>
    <w:rsid w:val="00CC1E08"/>
    <w:rsid w:val="00CC5AF4"/>
    <w:rsid w:val="00CD0567"/>
    <w:rsid w:val="00CD3606"/>
    <w:rsid w:val="00CD3D9C"/>
    <w:rsid w:val="00CD70C0"/>
    <w:rsid w:val="00CE0DC7"/>
    <w:rsid w:val="00CE12E8"/>
    <w:rsid w:val="00CE1B1E"/>
    <w:rsid w:val="00CE2289"/>
    <w:rsid w:val="00CE2ED9"/>
    <w:rsid w:val="00CE504B"/>
    <w:rsid w:val="00CF3C40"/>
    <w:rsid w:val="00CF7108"/>
    <w:rsid w:val="00D012C3"/>
    <w:rsid w:val="00D062E8"/>
    <w:rsid w:val="00D133DF"/>
    <w:rsid w:val="00D13CDD"/>
    <w:rsid w:val="00D2078E"/>
    <w:rsid w:val="00D216A4"/>
    <w:rsid w:val="00D232B0"/>
    <w:rsid w:val="00D23520"/>
    <w:rsid w:val="00D273EB"/>
    <w:rsid w:val="00D30B72"/>
    <w:rsid w:val="00D33ADE"/>
    <w:rsid w:val="00D40668"/>
    <w:rsid w:val="00D465B2"/>
    <w:rsid w:val="00D50822"/>
    <w:rsid w:val="00D524FE"/>
    <w:rsid w:val="00D54543"/>
    <w:rsid w:val="00D56053"/>
    <w:rsid w:val="00D56B91"/>
    <w:rsid w:val="00D72376"/>
    <w:rsid w:val="00D73283"/>
    <w:rsid w:val="00D81B02"/>
    <w:rsid w:val="00D944D3"/>
    <w:rsid w:val="00D97A8F"/>
    <w:rsid w:val="00DA5396"/>
    <w:rsid w:val="00DA7326"/>
    <w:rsid w:val="00DB104A"/>
    <w:rsid w:val="00DB1EF9"/>
    <w:rsid w:val="00DB21A5"/>
    <w:rsid w:val="00DC0D14"/>
    <w:rsid w:val="00DD0C00"/>
    <w:rsid w:val="00DD447F"/>
    <w:rsid w:val="00DD7F07"/>
    <w:rsid w:val="00DE0D2F"/>
    <w:rsid w:val="00DE102D"/>
    <w:rsid w:val="00DE7C8B"/>
    <w:rsid w:val="00DF023F"/>
    <w:rsid w:val="00DF02A8"/>
    <w:rsid w:val="00DF3322"/>
    <w:rsid w:val="00DF4A5A"/>
    <w:rsid w:val="00DF6C43"/>
    <w:rsid w:val="00DF724D"/>
    <w:rsid w:val="00E00066"/>
    <w:rsid w:val="00E04D66"/>
    <w:rsid w:val="00E130E8"/>
    <w:rsid w:val="00E1388F"/>
    <w:rsid w:val="00E155CE"/>
    <w:rsid w:val="00E2548B"/>
    <w:rsid w:val="00E26F3B"/>
    <w:rsid w:val="00E37907"/>
    <w:rsid w:val="00E53DDD"/>
    <w:rsid w:val="00E541B8"/>
    <w:rsid w:val="00E54555"/>
    <w:rsid w:val="00E6135F"/>
    <w:rsid w:val="00E61E43"/>
    <w:rsid w:val="00E63CD6"/>
    <w:rsid w:val="00E76DE4"/>
    <w:rsid w:val="00E81423"/>
    <w:rsid w:val="00E866BA"/>
    <w:rsid w:val="00EA1312"/>
    <w:rsid w:val="00EA576F"/>
    <w:rsid w:val="00EB1BBC"/>
    <w:rsid w:val="00EB56B9"/>
    <w:rsid w:val="00EC7FC3"/>
    <w:rsid w:val="00ED5C71"/>
    <w:rsid w:val="00EE4CBC"/>
    <w:rsid w:val="00EF1F24"/>
    <w:rsid w:val="00EF2DA2"/>
    <w:rsid w:val="00EF61F6"/>
    <w:rsid w:val="00EF7B08"/>
    <w:rsid w:val="00F10995"/>
    <w:rsid w:val="00F11CCC"/>
    <w:rsid w:val="00F1590A"/>
    <w:rsid w:val="00F21F1F"/>
    <w:rsid w:val="00F233BA"/>
    <w:rsid w:val="00F24B2C"/>
    <w:rsid w:val="00F309ED"/>
    <w:rsid w:val="00F4415E"/>
    <w:rsid w:val="00F44234"/>
    <w:rsid w:val="00F51FB3"/>
    <w:rsid w:val="00F52C56"/>
    <w:rsid w:val="00F56BD1"/>
    <w:rsid w:val="00F56FAE"/>
    <w:rsid w:val="00F5767E"/>
    <w:rsid w:val="00F63156"/>
    <w:rsid w:val="00F659BF"/>
    <w:rsid w:val="00F74E06"/>
    <w:rsid w:val="00F75243"/>
    <w:rsid w:val="00F77378"/>
    <w:rsid w:val="00F817BC"/>
    <w:rsid w:val="00F8732B"/>
    <w:rsid w:val="00F92604"/>
    <w:rsid w:val="00F93F94"/>
    <w:rsid w:val="00F960A0"/>
    <w:rsid w:val="00FA2FE1"/>
    <w:rsid w:val="00FA3407"/>
    <w:rsid w:val="00FA6833"/>
    <w:rsid w:val="00FA7FFE"/>
    <w:rsid w:val="00FB6B74"/>
    <w:rsid w:val="00FC1306"/>
    <w:rsid w:val="00FC2B78"/>
    <w:rsid w:val="00FC6586"/>
    <w:rsid w:val="00FC7A8F"/>
    <w:rsid w:val="00FD1FBC"/>
    <w:rsid w:val="00FD28B8"/>
    <w:rsid w:val="00FD367D"/>
    <w:rsid w:val="00FD5667"/>
    <w:rsid w:val="00FD7F6C"/>
    <w:rsid w:val="00FE4EA8"/>
    <w:rsid w:val="00FE51BA"/>
    <w:rsid w:val="00FE62E4"/>
    <w:rsid w:val="00FF55F6"/>
    <w:rsid w:val="00FF6DF6"/>
    <w:rsid w:val="01DE94B2"/>
    <w:rsid w:val="10C731A0"/>
    <w:rsid w:val="20D26059"/>
    <w:rsid w:val="243F1A05"/>
    <w:rsid w:val="2BD6DC97"/>
    <w:rsid w:val="327E0EBE"/>
    <w:rsid w:val="3453D4DE"/>
    <w:rsid w:val="3FD56962"/>
    <w:rsid w:val="412301C9"/>
    <w:rsid w:val="425168FA"/>
    <w:rsid w:val="546E7CF4"/>
    <w:rsid w:val="5698FE27"/>
    <w:rsid w:val="56D35C27"/>
    <w:rsid w:val="5BD7ABDF"/>
    <w:rsid w:val="61B9207F"/>
    <w:rsid w:val="62E5C079"/>
    <w:rsid w:val="62E720A9"/>
    <w:rsid w:val="63F5EAA9"/>
    <w:rsid w:val="6960757F"/>
    <w:rsid w:val="6AFF9751"/>
    <w:rsid w:val="6F24388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1DB5C"/>
  <w14:defaultImageDpi w14:val="330"/>
  <w15:docId w15:val="{A0DD0DBA-EA08-45EF-8ECF-02E713A01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A40"/>
  </w:style>
  <w:style w:type="paragraph" w:styleId="Heading1">
    <w:name w:val="heading 1"/>
    <w:basedOn w:val="Normal"/>
    <w:link w:val="Heading1Char"/>
    <w:uiPriority w:val="9"/>
    <w:qFormat/>
    <w:rsid w:val="00AA044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053E8"/>
    <w:rPr>
      <w:sz w:val="18"/>
      <w:szCs w:val="18"/>
    </w:rPr>
  </w:style>
  <w:style w:type="paragraph" w:styleId="CommentText">
    <w:name w:val="annotation text"/>
    <w:basedOn w:val="Normal"/>
    <w:link w:val="CommentTextChar"/>
    <w:uiPriority w:val="99"/>
    <w:unhideWhenUsed/>
    <w:rsid w:val="009053E8"/>
  </w:style>
  <w:style w:type="character" w:customStyle="1" w:styleId="CommentTextChar">
    <w:name w:val="Comment Text Char"/>
    <w:basedOn w:val="DefaultParagraphFont"/>
    <w:link w:val="CommentText"/>
    <w:uiPriority w:val="99"/>
    <w:rsid w:val="009053E8"/>
  </w:style>
  <w:style w:type="paragraph" w:styleId="CommentSubject">
    <w:name w:val="annotation subject"/>
    <w:basedOn w:val="CommentText"/>
    <w:next w:val="CommentText"/>
    <w:link w:val="CommentSubjectChar"/>
    <w:uiPriority w:val="99"/>
    <w:semiHidden/>
    <w:unhideWhenUsed/>
    <w:rsid w:val="009053E8"/>
    <w:rPr>
      <w:b/>
      <w:bCs/>
      <w:sz w:val="20"/>
      <w:szCs w:val="20"/>
    </w:rPr>
  </w:style>
  <w:style w:type="character" w:customStyle="1" w:styleId="CommentSubjectChar">
    <w:name w:val="Comment Subject Char"/>
    <w:basedOn w:val="CommentTextChar"/>
    <w:link w:val="CommentSubject"/>
    <w:uiPriority w:val="99"/>
    <w:semiHidden/>
    <w:rsid w:val="009053E8"/>
    <w:rPr>
      <w:b/>
      <w:bCs/>
      <w:sz w:val="20"/>
      <w:szCs w:val="20"/>
    </w:rPr>
  </w:style>
  <w:style w:type="paragraph" w:styleId="BalloonText">
    <w:name w:val="Balloon Text"/>
    <w:basedOn w:val="Normal"/>
    <w:link w:val="BalloonTextChar"/>
    <w:uiPriority w:val="99"/>
    <w:semiHidden/>
    <w:unhideWhenUsed/>
    <w:rsid w:val="009053E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053E8"/>
    <w:rPr>
      <w:rFonts w:ascii="Times New Roman" w:hAnsi="Times New Roman" w:cs="Times New Roman"/>
      <w:sz w:val="18"/>
      <w:szCs w:val="18"/>
    </w:rPr>
  </w:style>
  <w:style w:type="paragraph" w:styleId="ListParagraph">
    <w:name w:val="List Paragraph"/>
    <w:basedOn w:val="Normal"/>
    <w:uiPriority w:val="34"/>
    <w:qFormat/>
    <w:rsid w:val="009053E8"/>
    <w:pPr>
      <w:ind w:left="720"/>
      <w:contextualSpacing/>
    </w:pPr>
  </w:style>
  <w:style w:type="character" w:customStyle="1" w:styleId="normaltextrun">
    <w:name w:val="normaltextrun"/>
    <w:basedOn w:val="DefaultParagraphFont"/>
    <w:rsid w:val="0018636F"/>
  </w:style>
  <w:style w:type="paragraph" w:customStyle="1" w:styleId="paragraph">
    <w:name w:val="paragraph"/>
    <w:basedOn w:val="Normal"/>
    <w:rsid w:val="0018636F"/>
    <w:pPr>
      <w:spacing w:before="100" w:beforeAutospacing="1" w:after="100" w:afterAutospacing="1"/>
    </w:pPr>
    <w:rPr>
      <w:rFonts w:ascii="Times New Roman" w:hAnsi="Times New Roman" w:cs="Times New Roman"/>
      <w:lang w:eastAsia="en-GB"/>
    </w:rPr>
  </w:style>
  <w:style w:type="table" w:styleId="TableGrid">
    <w:name w:val="Table Grid"/>
    <w:basedOn w:val="TableNormal"/>
    <w:uiPriority w:val="39"/>
    <w:rsid w:val="00AE45DC"/>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A6833"/>
  </w:style>
  <w:style w:type="character" w:customStyle="1" w:styleId="Heading1Char">
    <w:name w:val="Heading 1 Char"/>
    <w:basedOn w:val="DefaultParagraphFont"/>
    <w:link w:val="Heading1"/>
    <w:uiPriority w:val="9"/>
    <w:rsid w:val="00AA0448"/>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AA0448"/>
    <w:pPr>
      <w:tabs>
        <w:tab w:val="center" w:pos="4680"/>
        <w:tab w:val="right" w:pos="9360"/>
      </w:tabs>
    </w:pPr>
  </w:style>
  <w:style w:type="character" w:customStyle="1" w:styleId="HeaderChar">
    <w:name w:val="Header Char"/>
    <w:basedOn w:val="DefaultParagraphFont"/>
    <w:link w:val="Header"/>
    <w:uiPriority w:val="99"/>
    <w:rsid w:val="00AA0448"/>
  </w:style>
  <w:style w:type="paragraph" w:styleId="Footer">
    <w:name w:val="footer"/>
    <w:basedOn w:val="Normal"/>
    <w:link w:val="FooterChar"/>
    <w:uiPriority w:val="99"/>
    <w:unhideWhenUsed/>
    <w:rsid w:val="00AA0448"/>
    <w:pPr>
      <w:tabs>
        <w:tab w:val="center" w:pos="4680"/>
        <w:tab w:val="right" w:pos="9360"/>
      </w:tabs>
    </w:pPr>
  </w:style>
  <w:style w:type="character" w:customStyle="1" w:styleId="FooterChar">
    <w:name w:val="Footer Char"/>
    <w:basedOn w:val="DefaultParagraphFont"/>
    <w:link w:val="Footer"/>
    <w:uiPriority w:val="99"/>
    <w:rsid w:val="00AA0448"/>
  </w:style>
  <w:style w:type="paragraph" w:styleId="NormalWeb">
    <w:name w:val="Normal (Web)"/>
    <w:basedOn w:val="Normal"/>
    <w:uiPriority w:val="99"/>
    <w:semiHidden/>
    <w:unhideWhenUsed/>
    <w:rsid w:val="00DF4A5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F4A5A"/>
    <w:rPr>
      <w:b/>
      <w:bCs/>
    </w:rPr>
  </w:style>
  <w:style w:type="paragraph" w:customStyle="1" w:styleId="PAGStyle4Subheading">
    <w:name w:val="PAG Style 4 Subheading"/>
    <w:basedOn w:val="Normal"/>
    <w:qFormat/>
    <w:rsid w:val="0071406F"/>
    <w:pPr>
      <w:spacing w:before="120" w:after="120" w:line="360" w:lineRule="auto"/>
    </w:pPr>
    <w:rPr>
      <w:rFonts w:cs="Times New Roman"/>
      <w:b/>
      <w:sz w:val="22"/>
    </w:rPr>
  </w:style>
  <w:style w:type="character" w:styleId="Hyperlink">
    <w:name w:val="Hyperlink"/>
    <w:basedOn w:val="DefaultParagraphFont"/>
    <w:uiPriority w:val="99"/>
    <w:unhideWhenUsed/>
    <w:rsid w:val="0071406F"/>
    <w:rPr>
      <w:color w:val="0563C1" w:themeColor="hyperlink"/>
      <w:u w:val="single"/>
    </w:rPr>
  </w:style>
  <w:style w:type="table" w:customStyle="1" w:styleId="TableGrid1">
    <w:name w:val="Table Grid1"/>
    <w:basedOn w:val="TableNormal"/>
    <w:next w:val="TableGrid"/>
    <w:uiPriority w:val="39"/>
    <w:rsid w:val="001D70F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PAGGenericText">
    <w:name w:val="Style 3 PAG Generic Text"/>
    <w:basedOn w:val="Normal"/>
    <w:qFormat/>
    <w:rsid w:val="00C879F2"/>
    <w:pPr>
      <w:spacing w:before="120" w:after="400" w:line="360" w:lineRule="auto"/>
    </w:pPr>
    <w:rPr>
      <w:rFonts w:cs="Times New Roman"/>
      <w:sz w:val="22"/>
    </w:rPr>
  </w:style>
  <w:style w:type="paragraph" w:styleId="FootnoteText">
    <w:name w:val="footnote text"/>
    <w:basedOn w:val="Normal"/>
    <w:link w:val="FootnoteTextChar"/>
    <w:uiPriority w:val="99"/>
    <w:unhideWhenUsed/>
    <w:rsid w:val="00C879F2"/>
    <w:pPr>
      <w:jc w:val="both"/>
    </w:pPr>
    <w:rPr>
      <w:rFonts w:cs="Times New Roman"/>
    </w:rPr>
  </w:style>
  <w:style w:type="character" w:customStyle="1" w:styleId="FootnoteTextChar">
    <w:name w:val="Footnote Text Char"/>
    <w:basedOn w:val="DefaultParagraphFont"/>
    <w:link w:val="FootnoteText"/>
    <w:uiPriority w:val="99"/>
    <w:rsid w:val="00C879F2"/>
    <w:rPr>
      <w:rFonts w:cs="Times New Roman"/>
    </w:rPr>
  </w:style>
  <w:style w:type="character" w:styleId="FootnoteReference">
    <w:name w:val="footnote reference"/>
    <w:basedOn w:val="DefaultParagraphFont"/>
    <w:uiPriority w:val="99"/>
    <w:unhideWhenUsed/>
    <w:rsid w:val="00C879F2"/>
    <w:rPr>
      <w:vertAlign w:val="superscript"/>
    </w:rPr>
  </w:style>
  <w:style w:type="character" w:customStyle="1" w:styleId="eop">
    <w:name w:val="eop"/>
    <w:basedOn w:val="DefaultParagraphFont"/>
    <w:rsid w:val="00B161EE"/>
  </w:style>
  <w:style w:type="paragraph" w:customStyle="1" w:styleId="TipText">
    <w:name w:val="Tip Text"/>
    <w:basedOn w:val="Normal"/>
    <w:uiPriority w:val="19"/>
    <w:rsid w:val="00593AFD"/>
    <w:pPr>
      <w:spacing w:after="160" w:line="264" w:lineRule="auto"/>
      <w:ind w:right="576"/>
    </w:pPr>
    <w:rPr>
      <w:i/>
      <w:iCs/>
      <w:color w:val="595959" w:themeColor="text1" w:themeTint="A6"/>
      <w:sz w:val="16"/>
      <w:szCs w:val="18"/>
      <w:lang w:val="en-US" w:eastAsia="ja-JP"/>
    </w:rPr>
  </w:style>
  <w:style w:type="paragraph" w:customStyle="1" w:styleId="Style6ContentsHeading">
    <w:name w:val="Style 6 Contents Heading"/>
    <w:basedOn w:val="Normal"/>
    <w:qFormat/>
    <w:rsid w:val="002B31F8"/>
    <w:pPr>
      <w:spacing w:line="259" w:lineRule="auto"/>
      <w:jc w:val="both"/>
    </w:pPr>
    <w:rPr>
      <w:rFonts w:cs="Times New Roman"/>
      <w:b/>
      <w:color w:val="2E74B5" w:themeColor="accent5" w:themeShade="BF"/>
      <w:sz w:val="32"/>
    </w:rPr>
  </w:style>
  <w:style w:type="character" w:customStyle="1" w:styleId="UnresolvedMention1">
    <w:name w:val="Unresolved Mention1"/>
    <w:basedOn w:val="DefaultParagraphFont"/>
    <w:uiPriority w:val="99"/>
    <w:rsid w:val="00AA18A0"/>
    <w:rPr>
      <w:color w:val="605E5C"/>
      <w:shd w:val="clear" w:color="auto" w:fill="E1DFDD"/>
    </w:rPr>
  </w:style>
  <w:style w:type="character" w:customStyle="1" w:styleId="Mention1">
    <w:name w:val="Mention1"/>
    <w:basedOn w:val="DefaultParagraphFont"/>
    <w:uiPriority w:val="99"/>
    <w:unhideWhenUsed/>
    <w:rPr>
      <w:color w:val="2B579A"/>
      <w:shd w:val="clear" w:color="auto" w:fill="E6E6E6"/>
    </w:rPr>
  </w:style>
  <w:style w:type="paragraph" w:customStyle="1" w:styleId="Style5BulletPointList">
    <w:name w:val="Style 5 Bullet Point List"/>
    <w:basedOn w:val="Normal"/>
    <w:qFormat/>
    <w:rsid w:val="007269B5"/>
    <w:pPr>
      <w:spacing w:before="120" w:after="120" w:line="360" w:lineRule="auto"/>
      <w:contextualSpacing/>
    </w:pPr>
    <w:rPr>
      <w:rFonts w:cs="Times New Roman"/>
      <w:sz w:val="22"/>
    </w:rPr>
  </w:style>
  <w:style w:type="character" w:styleId="FollowedHyperlink">
    <w:name w:val="FollowedHyperlink"/>
    <w:basedOn w:val="DefaultParagraphFont"/>
    <w:uiPriority w:val="99"/>
    <w:semiHidden/>
    <w:unhideWhenUsed/>
    <w:rsid w:val="00D465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61133">
      <w:bodyDiv w:val="1"/>
      <w:marLeft w:val="0"/>
      <w:marRight w:val="0"/>
      <w:marTop w:val="0"/>
      <w:marBottom w:val="0"/>
      <w:divBdr>
        <w:top w:val="none" w:sz="0" w:space="0" w:color="auto"/>
        <w:left w:val="none" w:sz="0" w:space="0" w:color="auto"/>
        <w:bottom w:val="none" w:sz="0" w:space="0" w:color="auto"/>
        <w:right w:val="none" w:sz="0" w:space="0" w:color="auto"/>
      </w:divBdr>
      <w:divsChild>
        <w:div w:id="74085191">
          <w:marLeft w:val="0"/>
          <w:marRight w:val="0"/>
          <w:marTop w:val="0"/>
          <w:marBottom w:val="0"/>
          <w:divBdr>
            <w:top w:val="none" w:sz="0" w:space="0" w:color="auto"/>
            <w:left w:val="none" w:sz="0" w:space="0" w:color="auto"/>
            <w:bottom w:val="none" w:sz="0" w:space="0" w:color="auto"/>
            <w:right w:val="none" w:sz="0" w:space="0" w:color="auto"/>
          </w:divBdr>
        </w:div>
      </w:divsChild>
    </w:div>
    <w:div w:id="369233516">
      <w:bodyDiv w:val="1"/>
      <w:marLeft w:val="0"/>
      <w:marRight w:val="0"/>
      <w:marTop w:val="0"/>
      <w:marBottom w:val="0"/>
      <w:divBdr>
        <w:top w:val="none" w:sz="0" w:space="0" w:color="auto"/>
        <w:left w:val="none" w:sz="0" w:space="0" w:color="auto"/>
        <w:bottom w:val="none" w:sz="0" w:space="0" w:color="auto"/>
        <w:right w:val="none" w:sz="0" w:space="0" w:color="auto"/>
      </w:divBdr>
    </w:div>
    <w:div w:id="422335432">
      <w:bodyDiv w:val="1"/>
      <w:marLeft w:val="0"/>
      <w:marRight w:val="0"/>
      <w:marTop w:val="0"/>
      <w:marBottom w:val="0"/>
      <w:divBdr>
        <w:top w:val="none" w:sz="0" w:space="0" w:color="auto"/>
        <w:left w:val="none" w:sz="0" w:space="0" w:color="auto"/>
        <w:bottom w:val="none" w:sz="0" w:space="0" w:color="auto"/>
        <w:right w:val="none" w:sz="0" w:space="0" w:color="auto"/>
      </w:divBdr>
      <w:divsChild>
        <w:div w:id="1886482437">
          <w:marLeft w:val="0"/>
          <w:marRight w:val="0"/>
          <w:marTop w:val="0"/>
          <w:marBottom w:val="0"/>
          <w:divBdr>
            <w:top w:val="none" w:sz="0" w:space="0" w:color="auto"/>
            <w:left w:val="none" w:sz="0" w:space="0" w:color="auto"/>
            <w:bottom w:val="none" w:sz="0" w:space="0" w:color="auto"/>
            <w:right w:val="none" w:sz="0" w:space="0" w:color="auto"/>
          </w:divBdr>
          <w:divsChild>
            <w:div w:id="590698095">
              <w:marLeft w:val="0"/>
              <w:marRight w:val="0"/>
              <w:marTop w:val="0"/>
              <w:marBottom w:val="0"/>
              <w:divBdr>
                <w:top w:val="none" w:sz="0" w:space="0" w:color="auto"/>
                <w:left w:val="none" w:sz="0" w:space="0" w:color="auto"/>
                <w:bottom w:val="none" w:sz="0" w:space="0" w:color="auto"/>
                <w:right w:val="none" w:sz="0" w:space="0" w:color="auto"/>
              </w:divBdr>
              <w:divsChild>
                <w:div w:id="690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37624">
      <w:bodyDiv w:val="1"/>
      <w:marLeft w:val="0"/>
      <w:marRight w:val="0"/>
      <w:marTop w:val="0"/>
      <w:marBottom w:val="0"/>
      <w:divBdr>
        <w:top w:val="none" w:sz="0" w:space="0" w:color="auto"/>
        <w:left w:val="none" w:sz="0" w:space="0" w:color="auto"/>
        <w:bottom w:val="none" w:sz="0" w:space="0" w:color="auto"/>
        <w:right w:val="none" w:sz="0" w:space="0" w:color="auto"/>
      </w:divBdr>
    </w:div>
    <w:div w:id="1182355004">
      <w:bodyDiv w:val="1"/>
      <w:marLeft w:val="0"/>
      <w:marRight w:val="0"/>
      <w:marTop w:val="0"/>
      <w:marBottom w:val="0"/>
      <w:divBdr>
        <w:top w:val="none" w:sz="0" w:space="0" w:color="auto"/>
        <w:left w:val="none" w:sz="0" w:space="0" w:color="auto"/>
        <w:bottom w:val="none" w:sz="0" w:space="0" w:color="auto"/>
        <w:right w:val="none" w:sz="0" w:space="0" w:color="auto"/>
      </w:divBdr>
      <w:divsChild>
        <w:div w:id="141851722">
          <w:marLeft w:val="0"/>
          <w:marRight w:val="0"/>
          <w:marTop w:val="0"/>
          <w:marBottom w:val="0"/>
          <w:divBdr>
            <w:top w:val="none" w:sz="0" w:space="0" w:color="auto"/>
            <w:left w:val="none" w:sz="0" w:space="0" w:color="auto"/>
            <w:bottom w:val="none" w:sz="0" w:space="0" w:color="auto"/>
            <w:right w:val="none" w:sz="0" w:space="0" w:color="auto"/>
          </w:divBdr>
        </w:div>
      </w:divsChild>
    </w:div>
    <w:div w:id="1350790187">
      <w:bodyDiv w:val="1"/>
      <w:marLeft w:val="0"/>
      <w:marRight w:val="0"/>
      <w:marTop w:val="0"/>
      <w:marBottom w:val="0"/>
      <w:divBdr>
        <w:top w:val="none" w:sz="0" w:space="0" w:color="auto"/>
        <w:left w:val="none" w:sz="0" w:space="0" w:color="auto"/>
        <w:bottom w:val="none" w:sz="0" w:space="0" w:color="auto"/>
        <w:right w:val="none" w:sz="0" w:space="0" w:color="auto"/>
      </w:divBdr>
      <w:divsChild>
        <w:div w:id="1227183292">
          <w:marLeft w:val="0"/>
          <w:marRight w:val="0"/>
          <w:marTop w:val="0"/>
          <w:marBottom w:val="0"/>
          <w:divBdr>
            <w:top w:val="none" w:sz="0" w:space="0" w:color="auto"/>
            <w:left w:val="none" w:sz="0" w:space="0" w:color="auto"/>
            <w:bottom w:val="none" w:sz="0" w:space="0" w:color="auto"/>
            <w:right w:val="none" w:sz="0" w:space="0" w:color="auto"/>
          </w:divBdr>
          <w:divsChild>
            <w:div w:id="211307747">
              <w:marLeft w:val="0"/>
              <w:marRight w:val="0"/>
              <w:marTop w:val="0"/>
              <w:marBottom w:val="0"/>
              <w:divBdr>
                <w:top w:val="none" w:sz="0" w:space="0" w:color="auto"/>
                <w:left w:val="none" w:sz="0" w:space="0" w:color="auto"/>
                <w:bottom w:val="none" w:sz="0" w:space="0" w:color="auto"/>
                <w:right w:val="none" w:sz="0" w:space="0" w:color="auto"/>
              </w:divBdr>
              <w:divsChild>
                <w:div w:id="682517211">
                  <w:marLeft w:val="0"/>
                  <w:marRight w:val="0"/>
                  <w:marTop w:val="0"/>
                  <w:marBottom w:val="0"/>
                  <w:divBdr>
                    <w:top w:val="none" w:sz="0" w:space="0" w:color="auto"/>
                    <w:left w:val="none" w:sz="0" w:space="0" w:color="auto"/>
                    <w:bottom w:val="none" w:sz="0" w:space="0" w:color="auto"/>
                    <w:right w:val="none" w:sz="0" w:space="0" w:color="auto"/>
                  </w:divBdr>
                  <w:divsChild>
                    <w:div w:id="1079331302">
                      <w:marLeft w:val="0"/>
                      <w:marRight w:val="0"/>
                      <w:marTop w:val="0"/>
                      <w:marBottom w:val="0"/>
                      <w:divBdr>
                        <w:top w:val="none" w:sz="0" w:space="0" w:color="auto"/>
                        <w:left w:val="none" w:sz="0" w:space="0" w:color="auto"/>
                        <w:bottom w:val="none" w:sz="0" w:space="0" w:color="auto"/>
                        <w:right w:val="none" w:sz="0" w:space="0" w:color="auto"/>
                      </w:divBdr>
                      <w:divsChild>
                        <w:div w:id="1622565967">
                          <w:marLeft w:val="0"/>
                          <w:marRight w:val="0"/>
                          <w:marTop w:val="0"/>
                          <w:marBottom w:val="0"/>
                          <w:divBdr>
                            <w:top w:val="none" w:sz="0" w:space="0" w:color="auto"/>
                            <w:left w:val="none" w:sz="0" w:space="0" w:color="auto"/>
                            <w:bottom w:val="none" w:sz="0" w:space="0" w:color="auto"/>
                            <w:right w:val="none" w:sz="0" w:space="0" w:color="auto"/>
                          </w:divBdr>
                          <w:divsChild>
                            <w:div w:id="1756904181">
                              <w:marLeft w:val="0"/>
                              <w:marRight w:val="0"/>
                              <w:marTop w:val="0"/>
                              <w:marBottom w:val="0"/>
                              <w:divBdr>
                                <w:top w:val="none" w:sz="0" w:space="0" w:color="auto"/>
                                <w:left w:val="none" w:sz="0" w:space="0" w:color="auto"/>
                                <w:bottom w:val="none" w:sz="0" w:space="0" w:color="auto"/>
                                <w:right w:val="none" w:sz="0" w:space="0" w:color="auto"/>
                              </w:divBdr>
                              <w:divsChild>
                                <w:div w:id="1211459767">
                                  <w:marLeft w:val="0"/>
                                  <w:marRight w:val="0"/>
                                  <w:marTop w:val="0"/>
                                  <w:marBottom w:val="0"/>
                                  <w:divBdr>
                                    <w:top w:val="none" w:sz="0" w:space="0" w:color="auto"/>
                                    <w:left w:val="none" w:sz="0" w:space="0" w:color="auto"/>
                                    <w:bottom w:val="none" w:sz="0" w:space="0" w:color="auto"/>
                                    <w:right w:val="none" w:sz="0" w:space="0" w:color="auto"/>
                                  </w:divBdr>
                                  <w:divsChild>
                                    <w:div w:id="563445294">
                                      <w:marLeft w:val="0"/>
                                      <w:marRight w:val="0"/>
                                      <w:marTop w:val="0"/>
                                      <w:marBottom w:val="0"/>
                                      <w:divBdr>
                                        <w:top w:val="none" w:sz="0" w:space="0" w:color="auto"/>
                                        <w:left w:val="none" w:sz="0" w:space="0" w:color="auto"/>
                                        <w:bottom w:val="none" w:sz="0" w:space="0" w:color="auto"/>
                                        <w:right w:val="none" w:sz="0" w:space="0" w:color="auto"/>
                                      </w:divBdr>
                                      <w:divsChild>
                                        <w:div w:id="901333704">
                                          <w:marLeft w:val="0"/>
                                          <w:marRight w:val="0"/>
                                          <w:marTop w:val="0"/>
                                          <w:marBottom w:val="0"/>
                                          <w:divBdr>
                                            <w:top w:val="none" w:sz="0" w:space="0" w:color="auto"/>
                                            <w:left w:val="none" w:sz="0" w:space="0" w:color="auto"/>
                                            <w:bottom w:val="none" w:sz="0" w:space="0" w:color="auto"/>
                                            <w:right w:val="none" w:sz="0" w:space="0" w:color="auto"/>
                                          </w:divBdr>
                                          <w:divsChild>
                                            <w:div w:id="12635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5426612">
      <w:bodyDiv w:val="1"/>
      <w:marLeft w:val="0"/>
      <w:marRight w:val="0"/>
      <w:marTop w:val="0"/>
      <w:marBottom w:val="0"/>
      <w:divBdr>
        <w:top w:val="none" w:sz="0" w:space="0" w:color="auto"/>
        <w:left w:val="none" w:sz="0" w:space="0" w:color="auto"/>
        <w:bottom w:val="none" w:sz="0" w:space="0" w:color="auto"/>
        <w:right w:val="none" w:sz="0" w:space="0" w:color="auto"/>
      </w:divBdr>
      <w:divsChild>
        <w:div w:id="1660310296">
          <w:marLeft w:val="0"/>
          <w:marRight w:val="0"/>
          <w:marTop w:val="0"/>
          <w:marBottom w:val="0"/>
          <w:divBdr>
            <w:top w:val="none" w:sz="0" w:space="0" w:color="auto"/>
            <w:left w:val="none" w:sz="0" w:space="0" w:color="auto"/>
            <w:bottom w:val="none" w:sz="0" w:space="0" w:color="auto"/>
            <w:right w:val="none" w:sz="0" w:space="0" w:color="auto"/>
          </w:divBdr>
        </w:div>
      </w:divsChild>
    </w:div>
    <w:div w:id="1383597744">
      <w:bodyDiv w:val="1"/>
      <w:marLeft w:val="0"/>
      <w:marRight w:val="0"/>
      <w:marTop w:val="0"/>
      <w:marBottom w:val="0"/>
      <w:divBdr>
        <w:top w:val="none" w:sz="0" w:space="0" w:color="auto"/>
        <w:left w:val="none" w:sz="0" w:space="0" w:color="auto"/>
        <w:bottom w:val="none" w:sz="0" w:space="0" w:color="auto"/>
        <w:right w:val="none" w:sz="0" w:space="0" w:color="auto"/>
      </w:divBdr>
    </w:div>
    <w:div w:id="14190133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8678D7-0541-41A3-B0E6-127B5D41C3EC}" type="doc">
      <dgm:prSet loTypeId="urn:microsoft.com/office/officeart/2011/layout/HexagonRadial" loCatId="cycle" qsTypeId="urn:microsoft.com/office/officeart/2005/8/quickstyle/simple4" qsCatId="simple" csTypeId="urn:microsoft.com/office/officeart/2005/8/colors/accent5_2" csCatId="accent5" phldr="1"/>
      <dgm:spPr/>
      <dgm:t>
        <a:bodyPr/>
        <a:lstStyle/>
        <a:p>
          <a:endParaRPr lang="en-US"/>
        </a:p>
      </dgm:t>
    </dgm:pt>
    <dgm:pt modelId="{FECF43AF-789F-4F3E-9285-58A969A34C0E}">
      <dgm:prSet phldrT="[Text]" custT="1"/>
      <dgm:spPr/>
      <dgm:t>
        <a:bodyPr/>
        <a:lstStyle/>
        <a:p>
          <a:r>
            <a:rPr lang="en-US" sz="1800" b="1"/>
            <a:t>The Rise </a:t>
          </a:r>
          <a:r>
            <a:rPr lang="en-US" sz="1600" b="1"/>
            <a:t>Partnership</a:t>
          </a:r>
          <a:r>
            <a:rPr lang="en-US" sz="1800" b="1"/>
            <a:t> OFFER</a:t>
          </a:r>
        </a:p>
      </dgm:t>
    </dgm:pt>
    <dgm:pt modelId="{2DFE2524-1812-48F7-8A50-C0CA9FD2B9D7}" type="parTrans" cxnId="{1A3206F4-CF97-4B7B-ACFE-7ACAA93AC3BD}">
      <dgm:prSet/>
      <dgm:spPr/>
      <dgm:t>
        <a:bodyPr/>
        <a:lstStyle/>
        <a:p>
          <a:endParaRPr lang="en-US"/>
        </a:p>
      </dgm:t>
    </dgm:pt>
    <dgm:pt modelId="{B984B1F3-F533-49A2-B0B8-39C6E2B39AA9}" type="sibTrans" cxnId="{1A3206F4-CF97-4B7B-ACFE-7ACAA93AC3BD}">
      <dgm:prSet/>
      <dgm:spPr/>
      <dgm:t>
        <a:bodyPr/>
        <a:lstStyle/>
        <a:p>
          <a:endParaRPr lang="en-US"/>
        </a:p>
      </dgm:t>
    </dgm:pt>
    <dgm:pt modelId="{3D3A652B-92E0-47A4-8D2D-72854FD0B5C8}">
      <dgm:prSet phldrT="[Text]"/>
      <dgm:spPr/>
      <dgm:t>
        <a:bodyPr/>
        <a:lstStyle/>
        <a:p>
          <a:r>
            <a:rPr lang="en-US"/>
            <a:t>Peer to peer reviews to support school improvement. In house school improvement partners. Support in tracking pupil progress and assessment</a:t>
          </a:r>
        </a:p>
      </dgm:t>
    </dgm:pt>
    <dgm:pt modelId="{2BC69BE2-EE39-410C-BE6B-06D54237550E}" type="parTrans" cxnId="{E47A62BF-8617-454C-8FE3-0699920457EE}">
      <dgm:prSet/>
      <dgm:spPr/>
      <dgm:t>
        <a:bodyPr/>
        <a:lstStyle/>
        <a:p>
          <a:endParaRPr lang="en-US"/>
        </a:p>
      </dgm:t>
    </dgm:pt>
    <dgm:pt modelId="{465220B1-8282-440D-9685-AA5904608C63}" type="sibTrans" cxnId="{E47A62BF-8617-454C-8FE3-0699920457EE}">
      <dgm:prSet/>
      <dgm:spPr/>
      <dgm:t>
        <a:bodyPr/>
        <a:lstStyle/>
        <a:p>
          <a:endParaRPr lang="en-US"/>
        </a:p>
      </dgm:t>
    </dgm:pt>
    <dgm:pt modelId="{F15714D1-4DDB-4D85-B1B3-B74EEE4E3CE0}">
      <dgm:prSet phldrT="[Text]"/>
      <dgm:spPr/>
      <dgm:t>
        <a:bodyPr/>
        <a:lstStyle/>
        <a:p>
          <a:r>
            <a:rPr lang="en-US"/>
            <a:t>Safeguarding  specialist support and advice. Support on well being and mental health (pupils and staff)</a:t>
          </a:r>
        </a:p>
      </dgm:t>
    </dgm:pt>
    <dgm:pt modelId="{82F1ECDA-0595-41C2-AC4F-68E4F9D7AC08}" type="parTrans" cxnId="{A647FBA9-0D05-4AB9-BA45-DF0999101B8F}">
      <dgm:prSet/>
      <dgm:spPr/>
      <dgm:t>
        <a:bodyPr/>
        <a:lstStyle/>
        <a:p>
          <a:endParaRPr lang="en-US"/>
        </a:p>
      </dgm:t>
    </dgm:pt>
    <dgm:pt modelId="{95BF8638-EDEA-45C5-B249-20CA0FCD93EA}" type="sibTrans" cxnId="{A647FBA9-0D05-4AB9-BA45-DF0999101B8F}">
      <dgm:prSet/>
      <dgm:spPr/>
      <dgm:t>
        <a:bodyPr/>
        <a:lstStyle/>
        <a:p>
          <a:endParaRPr lang="en-US"/>
        </a:p>
      </dgm:t>
    </dgm:pt>
    <dgm:pt modelId="{2B129BEE-826D-4518-9D4C-CBB50C9093FB}">
      <dgm:prSet phldrT="[Text]"/>
      <dgm:spPr/>
      <dgm:t>
        <a:bodyPr/>
        <a:lstStyle/>
        <a:p>
          <a:r>
            <a:rPr lang="en-US"/>
            <a:t>Centralised HR, Finance, operations, IT and governanceSupport</a:t>
          </a:r>
        </a:p>
      </dgm:t>
    </dgm:pt>
    <dgm:pt modelId="{CB5142FB-636F-4F1D-9CC3-0034C54AD78C}" type="parTrans" cxnId="{1438AA75-1B88-45FF-8BB3-DF43DA3DAC4C}">
      <dgm:prSet/>
      <dgm:spPr/>
      <dgm:t>
        <a:bodyPr/>
        <a:lstStyle/>
        <a:p>
          <a:endParaRPr lang="en-US"/>
        </a:p>
      </dgm:t>
    </dgm:pt>
    <dgm:pt modelId="{AB8C2B8E-6007-4DBD-B2CE-ACC3F8E566DB}" type="sibTrans" cxnId="{1438AA75-1B88-45FF-8BB3-DF43DA3DAC4C}">
      <dgm:prSet/>
      <dgm:spPr/>
      <dgm:t>
        <a:bodyPr/>
        <a:lstStyle/>
        <a:p>
          <a:endParaRPr lang="en-US"/>
        </a:p>
      </dgm:t>
    </dgm:pt>
    <dgm:pt modelId="{942436AE-9284-491B-969F-93D8B44A8920}">
      <dgm:prSet phldrT="[Text]"/>
      <dgm:spPr/>
      <dgm:t>
        <a:bodyPr/>
        <a:lstStyle/>
        <a:p>
          <a:r>
            <a:rPr lang="en-US"/>
            <a:t>CPD and coaching support programmes for all staff (including growing our leaders of the future programme)</a:t>
          </a:r>
        </a:p>
      </dgm:t>
    </dgm:pt>
    <dgm:pt modelId="{FA95FE85-6C0D-4938-ADAF-DB14C0513125}" type="parTrans" cxnId="{0276F6D6-2DCD-4FE4-BB50-68709D87DE11}">
      <dgm:prSet/>
      <dgm:spPr/>
      <dgm:t>
        <a:bodyPr/>
        <a:lstStyle/>
        <a:p>
          <a:endParaRPr lang="en-US"/>
        </a:p>
      </dgm:t>
    </dgm:pt>
    <dgm:pt modelId="{B3D7ED93-76DF-47A7-8F13-10D3913308E0}" type="sibTrans" cxnId="{0276F6D6-2DCD-4FE4-BB50-68709D87DE11}">
      <dgm:prSet/>
      <dgm:spPr/>
      <dgm:t>
        <a:bodyPr/>
        <a:lstStyle/>
        <a:p>
          <a:endParaRPr lang="en-US"/>
        </a:p>
      </dgm:t>
    </dgm:pt>
    <dgm:pt modelId="{CB95BB32-9CEC-4B6F-940D-5A4862434526}">
      <dgm:prSet/>
      <dgm:spPr/>
      <dgm:t>
        <a:bodyPr/>
        <a:lstStyle/>
        <a:p>
          <a:r>
            <a:rPr lang="en-US"/>
            <a:t>Our excellent 'in house' school improvement partner; securing best outcomes for all pupils (incluidng a Lead Ofsted inspector advice)</a:t>
          </a:r>
        </a:p>
      </dgm:t>
    </dgm:pt>
    <dgm:pt modelId="{FF461799-DF1A-4B3B-AB12-69E504EC498C}" type="parTrans" cxnId="{1B6A01DA-AAA3-4366-9113-E82443C70C79}">
      <dgm:prSet/>
      <dgm:spPr/>
      <dgm:t>
        <a:bodyPr/>
        <a:lstStyle/>
        <a:p>
          <a:endParaRPr lang="en-US"/>
        </a:p>
      </dgm:t>
    </dgm:pt>
    <dgm:pt modelId="{C7FDD08F-39C1-437A-850A-DDCAA1E28AD4}" type="sibTrans" cxnId="{1B6A01DA-AAA3-4366-9113-E82443C70C79}">
      <dgm:prSet/>
      <dgm:spPr/>
      <dgm:t>
        <a:bodyPr/>
        <a:lstStyle/>
        <a:p>
          <a:endParaRPr lang="en-US"/>
        </a:p>
      </dgm:t>
    </dgm:pt>
    <dgm:pt modelId="{3C1E11A5-31D9-43E3-893E-A7AB9753808C}">
      <dgm:prSet/>
      <dgm:spPr/>
      <dgm:t>
        <a:bodyPr/>
        <a:lstStyle/>
        <a:p>
          <a:r>
            <a:rPr lang="en-US"/>
            <a:t>Behaviour and therapy teams; advice, in class support and strategy. P</a:t>
          </a:r>
        </a:p>
      </dgm:t>
    </dgm:pt>
    <dgm:pt modelId="{9D8B01EB-A965-4EC0-A0BB-D8C4785A9828}" type="parTrans" cxnId="{7F65C73D-FA2B-4F88-8831-A901678FF8B2}">
      <dgm:prSet/>
      <dgm:spPr/>
      <dgm:t>
        <a:bodyPr/>
        <a:lstStyle/>
        <a:p>
          <a:endParaRPr lang="en-US"/>
        </a:p>
      </dgm:t>
    </dgm:pt>
    <dgm:pt modelId="{DEE824E7-AB17-43A4-9384-B51EB4E03CC4}" type="sibTrans" cxnId="{7F65C73D-FA2B-4F88-8831-A901678FF8B2}">
      <dgm:prSet/>
      <dgm:spPr/>
      <dgm:t>
        <a:bodyPr/>
        <a:lstStyle/>
        <a:p>
          <a:endParaRPr lang="en-US"/>
        </a:p>
      </dgm:t>
    </dgm:pt>
    <dgm:pt modelId="{CD255CB4-CD7C-418B-8D59-2CBD315619CF}" type="pres">
      <dgm:prSet presAssocID="{5A8678D7-0541-41A3-B0E6-127B5D41C3EC}" presName="Name0" presStyleCnt="0">
        <dgm:presLayoutVars>
          <dgm:chMax val="1"/>
          <dgm:chPref val="1"/>
          <dgm:dir/>
          <dgm:animOne val="branch"/>
          <dgm:animLvl val="lvl"/>
        </dgm:presLayoutVars>
      </dgm:prSet>
      <dgm:spPr/>
      <dgm:t>
        <a:bodyPr/>
        <a:lstStyle/>
        <a:p>
          <a:endParaRPr lang="en-GB"/>
        </a:p>
      </dgm:t>
    </dgm:pt>
    <dgm:pt modelId="{11BFFB1C-0BE7-469A-9B31-937F2B026A81}" type="pres">
      <dgm:prSet presAssocID="{FECF43AF-789F-4F3E-9285-58A969A34C0E}" presName="Parent" presStyleLbl="node0" presStyleIdx="0" presStyleCnt="1">
        <dgm:presLayoutVars>
          <dgm:chMax val="6"/>
          <dgm:chPref val="6"/>
        </dgm:presLayoutVars>
      </dgm:prSet>
      <dgm:spPr/>
      <dgm:t>
        <a:bodyPr/>
        <a:lstStyle/>
        <a:p>
          <a:endParaRPr lang="en-GB"/>
        </a:p>
      </dgm:t>
    </dgm:pt>
    <dgm:pt modelId="{67339803-CF1A-4CC8-9D73-B8F31D631E8B}" type="pres">
      <dgm:prSet presAssocID="{3D3A652B-92E0-47A4-8D2D-72854FD0B5C8}" presName="Accent1" presStyleCnt="0"/>
      <dgm:spPr/>
    </dgm:pt>
    <dgm:pt modelId="{68AF6167-564A-4DD4-8DED-0B2C9E5AD264}" type="pres">
      <dgm:prSet presAssocID="{3D3A652B-92E0-47A4-8D2D-72854FD0B5C8}" presName="Accent" presStyleLbl="bgShp" presStyleIdx="0" presStyleCnt="6"/>
      <dgm:spPr/>
    </dgm:pt>
    <dgm:pt modelId="{C274CB2E-22E2-4A88-BE36-BCA8F55CDDE0}" type="pres">
      <dgm:prSet presAssocID="{3D3A652B-92E0-47A4-8D2D-72854FD0B5C8}" presName="Child1" presStyleLbl="node1" presStyleIdx="0" presStyleCnt="6">
        <dgm:presLayoutVars>
          <dgm:chMax val="0"/>
          <dgm:chPref val="0"/>
          <dgm:bulletEnabled val="1"/>
        </dgm:presLayoutVars>
      </dgm:prSet>
      <dgm:spPr/>
      <dgm:t>
        <a:bodyPr/>
        <a:lstStyle/>
        <a:p>
          <a:endParaRPr lang="en-US"/>
        </a:p>
      </dgm:t>
    </dgm:pt>
    <dgm:pt modelId="{698C606A-89D0-489E-A9D8-414E5BEC515B}" type="pres">
      <dgm:prSet presAssocID="{F15714D1-4DDB-4D85-B1B3-B74EEE4E3CE0}" presName="Accent2" presStyleCnt="0"/>
      <dgm:spPr/>
    </dgm:pt>
    <dgm:pt modelId="{3AB8323D-F41A-4C40-ADB2-3B12C3D32C25}" type="pres">
      <dgm:prSet presAssocID="{F15714D1-4DDB-4D85-B1B3-B74EEE4E3CE0}" presName="Accent" presStyleLbl="bgShp" presStyleIdx="1" presStyleCnt="6"/>
      <dgm:spPr/>
    </dgm:pt>
    <dgm:pt modelId="{A7214142-36C1-4211-8E66-ED132803593A}" type="pres">
      <dgm:prSet presAssocID="{F15714D1-4DDB-4D85-B1B3-B74EEE4E3CE0}" presName="Child2" presStyleLbl="node1" presStyleIdx="1" presStyleCnt="6">
        <dgm:presLayoutVars>
          <dgm:chMax val="0"/>
          <dgm:chPref val="0"/>
          <dgm:bulletEnabled val="1"/>
        </dgm:presLayoutVars>
      </dgm:prSet>
      <dgm:spPr/>
      <dgm:t>
        <a:bodyPr/>
        <a:lstStyle/>
        <a:p>
          <a:endParaRPr lang="en-US"/>
        </a:p>
      </dgm:t>
    </dgm:pt>
    <dgm:pt modelId="{39BEF7EF-F8D6-463B-965B-300F38D03C5C}" type="pres">
      <dgm:prSet presAssocID="{2B129BEE-826D-4518-9D4C-CBB50C9093FB}" presName="Accent3" presStyleCnt="0"/>
      <dgm:spPr/>
    </dgm:pt>
    <dgm:pt modelId="{FA0D08EE-40F8-45AF-B0CA-6E653D891272}" type="pres">
      <dgm:prSet presAssocID="{2B129BEE-826D-4518-9D4C-CBB50C9093FB}" presName="Accent" presStyleLbl="bgShp" presStyleIdx="2" presStyleCnt="6"/>
      <dgm:spPr/>
    </dgm:pt>
    <dgm:pt modelId="{24E47A3B-21E6-4DEF-AD3F-B64129EB6037}" type="pres">
      <dgm:prSet presAssocID="{2B129BEE-826D-4518-9D4C-CBB50C9093FB}" presName="Child3" presStyleLbl="node1" presStyleIdx="2" presStyleCnt="6">
        <dgm:presLayoutVars>
          <dgm:chMax val="0"/>
          <dgm:chPref val="0"/>
          <dgm:bulletEnabled val="1"/>
        </dgm:presLayoutVars>
      </dgm:prSet>
      <dgm:spPr/>
      <dgm:t>
        <a:bodyPr/>
        <a:lstStyle/>
        <a:p>
          <a:endParaRPr lang="en-US"/>
        </a:p>
      </dgm:t>
    </dgm:pt>
    <dgm:pt modelId="{FE36578B-25E9-4EC6-8F9C-BB6C5B36042C}" type="pres">
      <dgm:prSet presAssocID="{942436AE-9284-491B-969F-93D8B44A8920}" presName="Accent4" presStyleCnt="0"/>
      <dgm:spPr/>
    </dgm:pt>
    <dgm:pt modelId="{A75FB166-D060-4F92-9881-CF5832221693}" type="pres">
      <dgm:prSet presAssocID="{942436AE-9284-491B-969F-93D8B44A8920}" presName="Accent" presStyleLbl="bgShp" presStyleIdx="3" presStyleCnt="6"/>
      <dgm:spPr/>
    </dgm:pt>
    <dgm:pt modelId="{E5EB2B93-15FC-47DE-85A3-C615E10F1865}" type="pres">
      <dgm:prSet presAssocID="{942436AE-9284-491B-969F-93D8B44A8920}" presName="Child4" presStyleLbl="node1" presStyleIdx="3" presStyleCnt="6" custLinFactNeighborX="597">
        <dgm:presLayoutVars>
          <dgm:chMax val="0"/>
          <dgm:chPref val="0"/>
          <dgm:bulletEnabled val="1"/>
        </dgm:presLayoutVars>
      </dgm:prSet>
      <dgm:spPr/>
      <dgm:t>
        <a:bodyPr/>
        <a:lstStyle/>
        <a:p>
          <a:endParaRPr lang="en-GB"/>
        </a:p>
      </dgm:t>
    </dgm:pt>
    <dgm:pt modelId="{61F0BB6A-0B89-4442-91E2-069D5A701E58}" type="pres">
      <dgm:prSet presAssocID="{CB95BB32-9CEC-4B6F-940D-5A4862434526}" presName="Accent5" presStyleCnt="0"/>
      <dgm:spPr/>
    </dgm:pt>
    <dgm:pt modelId="{0EE8E471-01AC-4C3D-8E81-4203FF5CD9EF}" type="pres">
      <dgm:prSet presAssocID="{CB95BB32-9CEC-4B6F-940D-5A4862434526}" presName="Accent" presStyleLbl="bgShp" presStyleIdx="4" presStyleCnt="6"/>
      <dgm:spPr/>
    </dgm:pt>
    <dgm:pt modelId="{DD44367B-C8A7-40F9-9FB2-F232BFC8AFFA}" type="pres">
      <dgm:prSet presAssocID="{CB95BB32-9CEC-4B6F-940D-5A4862434526}" presName="Child5" presStyleLbl="node1" presStyleIdx="4" presStyleCnt="6">
        <dgm:presLayoutVars>
          <dgm:chMax val="0"/>
          <dgm:chPref val="0"/>
          <dgm:bulletEnabled val="1"/>
        </dgm:presLayoutVars>
      </dgm:prSet>
      <dgm:spPr/>
      <dgm:t>
        <a:bodyPr/>
        <a:lstStyle/>
        <a:p>
          <a:endParaRPr lang="en-US"/>
        </a:p>
      </dgm:t>
    </dgm:pt>
    <dgm:pt modelId="{3AA5BE08-4EC6-47D2-8674-49D119DCE48F}" type="pres">
      <dgm:prSet presAssocID="{3C1E11A5-31D9-43E3-893E-A7AB9753808C}" presName="Accent6" presStyleCnt="0"/>
      <dgm:spPr/>
    </dgm:pt>
    <dgm:pt modelId="{0804DF7F-01F4-4436-8170-0011F1F280F5}" type="pres">
      <dgm:prSet presAssocID="{3C1E11A5-31D9-43E3-893E-A7AB9753808C}" presName="Accent" presStyleLbl="bgShp" presStyleIdx="5" presStyleCnt="6"/>
      <dgm:spPr/>
    </dgm:pt>
    <dgm:pt modelId="{42C722BE-9D31-4544-A579-C1B9CE0500F1}" type="pres">
      <dgm:prSet presAssocID="{3C1E11A5-31D9-43E3-893E-A7AB9753808C}" presName="Child6" presStyleLbl="node1" presStyleIdx="5" presStyleCnt="6">
        <dgm:presLayoutVars>
          <dgm:chMax val="0"/>
          <dgm:chPref val="0"/>
          <dgm:bulletEnabled val="1"/>
        </dgm:presLayoutVars>
      </dgm:prSet>
      <dgm:spPr/>
      <dgm:t>
        <a:bodyPr/>
        <a:lstStyle/>
        <a:p>
          <a:endParaRPr lang="en-US"/>
        </a:p>
      </dgm:t>
    </dgm:pt>
  </dgm:ptLst>
  <dgm:cxnLst>
    <dgm:cxn modelId="{6757E77B-C486-4C48-B6E2-6814899FDDF8}" type="presOf" srcId="{942436AE-9284-491B-969F-93D8B44A8920}" destId="{E5EB2B93-15FC-47DE-85A3-C615E10F1865}" srcOrd="0" destOrd="0" presId="urn:microsoft.com/office/officeart/2011/layout/HexagonRadial"/>
    <dgm:cxn modelId="{63A30C29-E914-4DB3-9B47-28A7FBBE5AFC}" type="presOf" srcId="{5A8678D7-0541-41A3-B0E6-127B5D41C3EC}" destId="{CD255CB4-CD7C-418B-8D59-2CBD315619CF}" srcOrd="0" destOrd="0" presId="urn:microsoft.com/office/officeart/2011/layout/HexagonRadial"/>
    <dgm:cxn modelId="{0276F6D6-2DCD-4FE4-BB50-68709D87DE11}" srcId="{FECF43AF-789F-4F3E-9285-58A969A34C0E}" destId="{942436AE-9284-491B-969F-93D8B44A8920}" srcOrd="3" destOrd="0" parTransId="{FA95FE85-6C0D-4938-ADAF-DB14C0513125}" sibTransId="{B3D7ED93-76DF-47A7-8F13-10D3913308E0}"/>
    <dgm:cxn modelId="{DF8AB48A-C5D6-4A2E-8420-73F699B6D760}" type="presOf" srcId="{3C1E11A5-31D9-43E3-893E-A7AB9753808C}" destId="{42C722BE-9D31-4544-A579-C1B9CE0500F1}" srcOrd="0" destOrd="0" presId="urn:microsoft.com/office/officeart/2011/layout/HexagonRadial"/>
    <dgm:cxn modelId="{5AC802BE-3D3A-438A-9895-B0C02411F437}" type="presOf" srcId="{3D3A652B-92E0-47A4-8D2D-72854FD0B5C8}" destId="{C274CB2E-22E2-4A88-BE36-BCA8F55CDDE0}" srcOrd="0" destOrd="0" presId="urn:microsoft.com/office/officeart/2011/layout/HexagonRadial"/>
    <dgm:cxn modelId="{C4836283-80B0-4F4C-9456-3E91576677D2}" type="presOf" srcId="{F15714D1-4DDB-4D85-B1B3-B74EEE4E3CE0}" destId="{A7214142-36C1-4211-8E66-ED132803593A}" srcOrd="0" destOrd="0" presId="urn:microsoft.com/office/officeart/2011/layout/HexagonRadial"/>
    <dgm:cxn modelId="{1A3206F4-CF97-4B7B-ACFE-7ACAA93AC3BD}" srcId="{5A8678D7-0541-41A3-B0E6-127B5D41C3EC}" destId="{FECF43AF-789F-4F3E-9285-58A969A34C0E}" srcOrd="0" destOrd="0" parTransId="{2DFE2524-1812-48F7-8A50-C0CA9FD2B9D7}" sibTransId="{B984B1F3-F533-49A2-B0B8-39C6E2B39AA9}"/>
    <dgm:cxn modelId="{1438AA75-1B88-45FF-8BB3-DF43DA3DAC4C}" srcId="{FECF43AF-789F-4F3E-9285-58A969A34C0E}" destId="{2B129BEE-826D-4518-9D4C-CBB50C9093FB}" srcOrd="2" destOrd="0" parTransId="{CB5142FB-636F-4F1D-9CC3-0034C54AD78C}" sibTransId="{AB8C2B8E-6007-4DBD-B2CE-ACC3F8E566DB}"/>
    <dgm:cxn modelId="{B22D9162-21B1-435D-AD24-A5BD2804A9ED}" type="presOf" srcId="{2B129BEE-826D-4518-9D4C-CBB50C9093FB}" destId="{24E47A3B-21E6-4DEF-AD3F-B64129EB6037}" srcOrd="0" destOrd="0" presId="urn:microsoft.com/office/officeart/2011/layout/HexagonRadial"/>
    <dgm:cxn modelId="{39F57F39-12DB-4A54-AE5E-4AE989A07044}" type="presOf" srcId="{FECF43AF-789F-4F3E-9285-58A969A34C0E}" destId="{11BFFB1C-0BE7-469A-9B31-937F2B026A81}" srcOrd="0" destOrd="0" presId="urn:microsoft.com/office/officeart/2011/layout/HexagonRadial"/>
    <dgm:cxn modelId="{928CC833-BBD4-47B3-B62B-F67EF3823F08}" type="presOf" srcId="{CB95BB32-9CEC-4B6F-940D-5A4862434526}" destId="{DD44367B-C8A7-40F9-9FB2-F232BFC8AFFA}" srcOrd="0" destOrd="0" presId="urn:microsoft.com/office/officeart/2011/layout/HexagonRadial"/>
    <dgm:cxn modelId="{E47A62BF-8617-454C-8FE3-0699920457EE}" srcId="{FECF43AF-789F-4F3E-9285-58A969A34C0E}" destId="{3D3A652B-92E0-47A4-8D2D-72854FD0B5C8}" srcOrd="0" destOrd="0" parTransId="{2BC69BE2-EE39-410C-BE6B-06D54237550E}" sibTransId="{465220B1-8282-440D-9685-AA5904608C63}"/>
    <dgm:cxn modelId="{1B6A01DA-AAA3-4366-9113-E82443C70C79}" srcId="{FECF43AF-789F-4F3E-9285-58A969A34C0E}" destId="{CB95BB32-9CEC-4B6F-940D-5A4862434526}" srcOrd="4" destOrd="0" parTransId="{FF461799-DF1A-4B3B-AB12-69E504EC498C}" sibTransId="{C7FDD08F-39C1-437A-850A-DDCAA1E28AD4}"/>
    <dgm:cxn modelId="{7F65C73D-FA2B-4F88-8831-A901678FF8B2}" srcId="{FECF43AF-789F-4F3E-9285-58A969A34C0E}" destId="{3C1E11A5-31D9-43E3-893E-A7AB9753808C}" srcOrd="5" destOrd="0" parTransId="{9D8B01EB-A965-4EC0-A0BB-D8C4785A9828}" sibTransId="{DEE824E7-AB17-43A4-9384-B51EB4E03CC4}"/>
    <dgm:cxn modelId="{A647FBA9-0D05-4AB9-BA45-DF0999101B8F}" srcId="{FECF43AF-789F-4F3E-9285-58A969A34C0E}" destId="{F15714D1-4DDB-4D85-B1B3-B74EEE4E3CE0}" srcOrd="1" destOrd="0" parTransId="{82F1ECDA-0595-41C2-AC4F-68E4F9D7AC08}" sibTransId="{95BF8638-EDEA-45C5-B249-20CA0FCD93EA}"/>
    <dgm:cxn modelId="{5538E418-195F-4FF5-8E25-D2FFC96A6B6E}" type="presParOf" srcId="{CD255CB4-CD7C-418B-8D59-2CBD315619CF}" destId="{11BFFB1C-0BE7-469A-9B31-937F2B026A81}" srcOrd="0" destOrd="0" presId="urn:microsoft.com/office/officeart/2011/layout/HexagonRadial"/>
    <dgm:cxn modelId="{F348C0F3-73D2-44D7-B313-164478F2DC81}" type="presParOf" srcId="{CD255CB4-CD7C-418B-8D59-2CBD315619CF}" destId="{67339803-CF1A-4CC8-9D73-B8F31D631E8B}" srcOrd="1" destOrd="0" presId="urn:microsoft.com/office/officeart/2011/layout/HexagonRadial"/>
    <dgm:cxn modelId="{9BB08D63-9436-486C-AD57-0D174AC7DD7A}" type="presParOf" srcId="{67339803-CF1A-4CC8-9D73-B8F31D631E8B}" destId="{68AF6167-564A-4DD4-8DED-0B2C9E5AD264}" srcOrd="0" destOrd="0" presId="urn:microsoft.com/office/officeart/2011/layout/HexagonRadial"/>
    <dgm:cxn modelId="{D8905F0E-E282-4E84-9B27-26349238162C}" type="presParOf" srcId="{CD255CB4-CD7C-418B-8D59-2CBD315619CF}" destId="{C274CB2E-22E2-4A88-BE36-BCA8F55CDDE0}" srcOrd="2" destOrd="0" presId="urn:microsoft.com/office/officeart/2011/layout/HexagonRadial"/>
    <dgm:cxn modelId="{0C129287-C8EB-458A-A201-C48C83FC13E4}" type="presParOf" srcId="{CD255CB4-CD7C-418B-8D59-2CBD315619CF}" destId="{698C606A-89D0-489E-A9D8-414E5BEC515B}" srcOrd="3" destOrd="0" presId="urn:microsoft.com/office/officeart/2011/layout/HexagonRadial"/>
    <dgm:cxn modelId="{34A07E20-A315-48A0-8CD6-6176B2F36BED}" type="presParOf" srcId="{698C606A-89D0-489E-A9D8-414E5BEC515B}" destId="{3AB8323D-F41A-4C40-ADB2-3B12C3D32C25}" srcOrd="0" destOrd="0" presId="urn:microsoft.com/office/officeart/2011/layout/HexagonRadial"/>
    <dgm:cxn modelId="{73C98399-30ED-46A5-AAF3-EF0A6997BBCF}" type="presParOf" srcId="{CD255CB4-CD7C-418B-8D59-2CBD315619CF}" destId="{A7214142-36C1-4211-8E66-ED132803593A}" srcOrd="4" destOrd="0" presId="urn:microsoft.com/office/officeart/2011/layout/HexagonRadial"/>
    <dgm:cxn modelId="{EC2BE704-D162-4258-90F0-54F23ABCE2D6}" type="presParOf" srcId="{CD255CB4-CD7C-418B-8D59-2CBD315619CF}" destId="{39BEF7EF-F8D6-463B-965B-300F38D03C5C}" srcOrd="5" destOrd="0" presId="urn:microsoft.com/office/officeart/2011/layout/HexagonRadial"/>
    <dgm:cxn modelId="{A8AF89C6-D1EF-4C3A-B107-570E55878334}" type="presParOf" srcId="{39BEF7EF-F8D6-463B-965B-300F38D03C5C}" destId="{FA0D08EE-40F8-45AF-B0CA-6E653D891272}" srcOrd="0" destOrd="0" presId="urn:microsoft.com/office/officeart/2011/layout/HexagonRadial"/>
    <dgm:cxn modelId="{E904DB29-1C1C-4D93-8C7C-D5D7766C256C}" type="presParOf" srcId="{CD255CB4-CD7C-418B-8D59-2CBD315619CF}" destId="{24E47A3B-21E6-4DEF-AD3F-B64129EB6037}" srcOrd="6" destOrd="0" presId="urn:microsoft.com/office/officeart/2011/layout/HexagonRadial"/>
    <dgm:cxn modelId="{01EB08FF-22D2-4FDC-ABCB-A4CB91A7FC3B}" type="presParOf" srcId="{CD255CB4-CD7C-418B-8D59-2CBD315619CF}" destId="{FE36578B-25E9-4EC6-8F9C-BB6C5B36042C}" srcOrd="7" destOrd="0" presId="urn:microsoft.com/office/officeart/2011/layout/HexagonRadial"/>
    <dgm:cxn modelId="{19A5A844-93D8-47BF-8E7D-741612C14339}" type="presParOf" srcId="{FE36578B-25E9-4EC6-8F9C-BB6C5B36042C}" destId="{A75FB166-D060-4F92-9881-CF5832221693}" srcOrd="0" destOrd="0" presId="urn:microsoft.com/office/officeart/2011/layout/HexagonRadial"/>
    <dgm:cxn modelId="{937A3CB5-3D3D-4F21-A08A-E7D8F1572A37}" type="presParOf" srcId="{CD255CB4-CD7C-418B-8D59-2CBD315619CF}" destId="{E5EB2B93-15FC-47DE-85A3-C615E10F1865}" srcOrd="8" destOrd="0" presId="urn:microsoft.com/office/officeart/2011/layout/HexagonRadial"/>
    <dgm:cxn modelId="{5FB2FC78-BE23-4905-AC45-30991DE3DF34}" type="presParOf" srcId="{CD255CB4-CD7C-418B-8D59-2CBD315619CF}" destId="{61F0BB6A-0B89-4442-91E2-069D5A701E58}" srcOrd="9" destOrd="0" presId="urn:microsoft.com/office/officeart/2011/layout/HexagonRadial"/>
    <dgm:cxn modelId="{1B5B65EA-B60C-41CE-AC0F-982B8547E401}" type="presParOf" srcId="{61F0BB6A-0B89-4442-91E2-069D5A701E58}" destId="{0EE8E471-01AC-4C3D-8E81-4203FF5CD9EF}" srcOrd="0" destOrd="0" presId="urn:microsoft.com/office/officeart/2011/layout/HexagonRadial"/>
    <dgm:cxn modelId="{CB8818B2-773B-416B-9A1D-4A7D264D53FE}" type="presParOf" srcId="{CD255CB4-CD7C-418B-8D59-2CBD315619CF}" destId="{DD44367B-C8A7-40F9-9FB2-F232BFC8AFFA}" srcOrd="10" destOrd="0" presId="urn:microsoft.com/office/officeart/2011/layout/HexagonRadial"/>
    <dgm:cxn modelId="{6BCA977D-8AFE-497C-B0C0-314EBC866DBC}" type="presParOf" srcId="{CD255CB4-CD7C-418B-8D59-2CBD315619CF}" destId="{3AA5BE08-4EC6-47D2-8674-49D119DCE48F}" srcOrd="11" destOrd="0" presId="urn:microsoft.com/office/officeart/2011/layout/HexagonRadial"/>
    <dgm:cxn modelId="{7502116E-C5E5-40BF-A93F-3E0B3C01E0A1}" type="presParOf" srcId="{3AA5BE08-4EC6-47D2-8674-49D119DCE48F}" destId="{0804DF7F-01F4-4436-8170-0011F1F280F5}" srcOrd="0" destOrd="0" presId="urn:microsoft.com/office/officeart/2011/layout/HexagonRadial"/>
    <dgm:cxn modelId="{A4BD821B-FFF5-4D2B-9AF2-B76DBC0B78ED}" type="presParOf" srcId="{CD255CB4-CD7C-418B-8D59-2CBD315619CF}" destId="{42C722BE-9D31-4544-A579-C1B9CE0500F1}"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BFFB1C-0BE7-469A-9B31-937F2B026A81}">
      <dsp:nvSpPr>
        <dsp:cNvPr id="0" name=""/>
        <dsp:cNvSpPr/>
      </dsp:nvSpPr>
      <dsp:spPr>
        <a:xfrm>
          <a:off x="2278086" y="1413471"/>
          <a:ext cx="1796584" cy="1554118"/>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b="1" kern="1200"/>
            <a:t>The Rise </a:t>
          </a:r>
          <a:r>
            <a:rPr lang="en-US" sz="1600" b="1" kern="1200"/>
            <a:t>Partnership</a:t>
          </a:r>
          <a:r>
            <a:rPr lang="en-US" sz="1800" b="1" kern="1200"/>
            <a:t> OFFER</a:t>
          </a:r>
        </a:p>
      </dsp:txBody>
      <dsp:txXfrm>
        <a:off x="2575805" y="1671010"/>
        <a:ext cx="1201146" cy="1039040"/>
      </dsp:txXfrm>
    </dsp:sp>
    <dsp:sp modelId="{3AB8323D-F41A-4C40-ADB2-3B12C3D32C25}">
      <dsp:nvSpPr>
        <dsp:cNvPr id="0" name=""/>
        <dsp:cNvSpPr/>
      </dsp:nvSpPr>
      <dsp:spPr>
        <a:xfrm>
          <a:off x="3403093" y="669931"/>
          <a:ext cx="677845" cy="58405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274CB2E-22E2-4A88-BE36-BCA8F55CDDE0}">
      <dsp:nvSpPr>
        <dsp:cNvPr id="0" name=""/>
        <dsp:cNvSpPr/>
      </dsp:nvSpPr>
      <dsp:spPr>
        <a:xfrm>
          <a:off x="2443577" y="0"/>
          <a:ext cx="1472288" cy="1273702"/>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Peer to peer reviews to support school improvement. In house school improvement partners. Support in tracking pupil progress and assessment</a:t>
          </a:r>
        </a:p>
      </dsp:txBody>
      <dsp:txXfrm>
        <a:off x="2687567" y="211080"/>
        <a:ext cx="984308" cy="851542"/>
      </dsp:txXfrm>
    </dsp:sp>
    <dsp:sp modelId="{FA0D08EE-40F8-45AF-B0CA-6E653D891272}">
      <dsp:nvSpPr>
        <dsp:cNvPr id="0" name=""/>
        <dsp:cNvSpPr/>
      </dsp:nvSpPr>
      <dsp:spPr>
        <a:xfrm>
          <a:off x="4194192" y="1761801"/>
          <a:ext cx="677845" cy="58405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A7214142-36C1-4211-8E66-ED132803593A}">
      <dsp:nvSpPr>
        <dsp:cNvPr id="0" name=""/>
        <dsp:cNvSpPr/>
      </dsp:nvSpPr>
      <dsp:spPr>
        <a:xfrm>
          <a:off x="3793836" y="783412"/>
          <a:ext cx="1472288" cy="1273702"/>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Safeguarding  specialist support and advice. Support on well being and mental health (pupils and staff)</a:t>
          </a:r>
        </a:p>
      </dsp:txBody>
      <dsp:txXfrm>
        <a:off x="4037826" y="994492"/>
        <a:ext cx="984308" cy="851542"/>
      </dsp:txXfrm>
    </dsp:sp>
    <dsp:sp modelId="{A75FB166-D060-4F92-9881-CF5832221693}">
      <dsp:nvSpPr>
        <dsp:cNvPr id="0" name=""/>
        <dsp:cNvSpPr/>
      </dsp:nvSpPr>
      <dsp:spPr>
        <a:xfrm>
          <a:off x="3644643" y="2994317"/>
          <a:ext cx="677845" cy="58405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24E47A3B-21E6-4DEF-AD3F-B64129EB6037}">
      <dsp:nvSpPr>
        <dsp:cNvPr id="0" name=""/>
        <dsp:cNvSpPr/>
      </dsp:nvSpPr>
      <dsp:spPr>
        <a:xfrm>
          <a:off x="3793836" y="2323509"/>
          <a:ext cx="1472288" cy="1273702"/>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Centralised HR, Finance, operations, IT and governanceSupport</a:t>
          </a:r>
        </a:p>
      </dsp:txBody>
      <dsp:txXfrm>
        <a:off x="4037826" y="2534589"/>
        <a:ext cx="984308" cy="851542"/>
      </dsp:txXfrm>
    </dsp:sp>
    <dsp:sp modelId="{0EE8E471-01AC-4C3D-8E81-4203FF5CD9EF}">
      <dsp:nvSpPr>
        <dsp:cNvPr id="0" name=""/>
        <dsp:cNvSpPr/>
      </dsp:nvSpPr>
      <dsp:spPr>
        <a:xfrm>
          <a:off x="2281429" y="3122256"/>
          <a:ext cx="677845" cy="58405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E5EB2B93-15FC-47DE-85A3-C615E10F1865}">
      <dsp:nvSpPr>
        <dsp:cNvPr id="0" name=""/>
        <dsp:cNvSpPr/>
      </dsp:nvSpPr>
      <dsp:spPr>
        <a:xfrm>
          <a:off x="2452367" y="3107797"/>
          <a:ext cx="1472288" cy="1273702"/>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CPD and coaching support programmes for all staff (including growing our leaders of the future programme)</a:t>
          </a:r>
        </a:p>
      </dsp:txBody>
      <dsp:txXfrm>
        <a:off x="2696357" y="3318877"/>
        <a:ext cx="984308" cy="851542"/>
      </dsp:txXfrm>
    </dsp:sp>
    <dsp:sp modelId="{0804DF7F-01F4-4436-8170-0011F1F280F5}">
      <dsp:nvSpPr>
        <dsp:cNvPr id="0" name=""/>
        <dsp:cNvSpPr/>
      </dsp:nvSpPr>
      <dsp:spPr>
        <a:xfrm>
          <a:off x="1477375" y="2030825"/>
          <a:ext cx="677845" cy="58405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DD44367B-C8A7-40F9-9FB2-F232BFC8AFFA}">
      <dsp:nvSpPr>
        <dsp:cNvPr id="0" name=""/>
        <dsp:cNvSpPr/>
      </dsp:nvSpPr>
      <dsp:spPr>
        <a:xfrm>
          <a:off x="1087050" y="2324385"/>
          <a:ext cx="1472288" cy="1273702"/>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Our excellent 'in house' school improvement partner; securing best outcomes for all pupils (incluidng a Lead Ofsted inspector advice)</a:t>
          </a:r>
        </a:p>
      </dsp:txBody>
      <dsp:txXfrm>
        <a:off x="1331040" y="2535465"/>
        <a:ext cx="984308" cy="851542"/>
      </dsp:txXfrm>
    </dsp:sp>
    <dsp:sp modelId="{42C722BE-9D31-4544-A579-C1B9CE0500F1}">
      <dsp:nvSpPr>
        <dsp:cNvPr id="0" name=""/>
        <dsp:cNvSpPr/>
      </dsp:nvSpPr>
      <dsp:spPr>
        <a:xfrm>
          <a:off x="1087050" y="781659"/>
          <a:ext cx="1472288" cy="1273702"/>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Behaviour and therapy teams; advice, in class support and strategy. P</a:t>
          </a:r>
        </a:p>
      </dsp:txBody>
      <dsp:txXfrm>
        <a:off x="1331040" y="992739"/>
        <a:ext cx="984308" cy="85154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E3C80-ACB0-48F4-86BA-FE31AEE57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1753</Words>
  <Characters>9996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jjardine</dc:creator>
  <cp:lastModifiedBy>Jayne Jardine</cp:lastModifiedBy>
  <cp:revision>2</cp:revision>
  <cp:lastPrinted>2023-11-14T10:03:00Z</cp:lastPrinted>
  <dcterms:created xsi:type="dcterms:W3CDTF">2024-02-01T15:41:00Z</dcterms:created>
  <dcterms:modified xsi:type="dcterms:W3CDTF">2024-02-01T15:41:00Z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lectedOffice">
    <vt:lpwstr> </vt:lpwstr>
  </property>
  <property fmtid="{D5CDD505-2E9C-101B-9397-08002B2CF9AE}" pid="3" name="LegalEntity">
    <vt:lpwstr> </vt:lpwstr>
  </property>
  <property fmtid="{D5CDD505-2E9C-101B-9397-08002B2CF9AE}" pid="4" name="MS_Version">
    <vt:lpwstr> </vt:lpwstr>
  </property>
  <property fmtid="{D5CDD505-2E9C-101B-9397-08002B2CF9AE}" pid="5" name="TemplafyTimeStamp">
    <vt:lpwstr> </vt:lpwstr>
  </property>
  <property fmtid="{D5CDD505-2E9C-101B-9397-08002B2CF9AE}" pid="6" name="TemplafyTemplateID">
    <vt:lpwstr> </vt:lpwstr>
  </property>
  <property fmtid="{D5CDD505-2E9C-101B-9397-08002B2CF9AE}" pid="7" name="TemplafyTenantID">
    <vt:lpwstr> </vt:lpwstr>
  </property>
  <property fmtid="{D5CDD505-2E9C-101B-9397-08002B2CF9AE}" pid="8" name="TemplafyUserProfileID">
    <vt:lpwstr> </vt:lpwstr>
  </property>
  <property fmtid="{D5CDD505-2E9C-101B-9397-08002B2CF9AE}" pid="9" name="TemplafyLanguageCode">
    <vt:lpwstr> </vt:lpwstr>
  </property>
  <property fmtid="{D5CDD505-2E9C-101B-9397-08002B2CF9AE}" pid="10" name="MS_ProfileLang">
    <vt:lpwstr> </vt:lpwstr>
  </property>
  <property fmtid="{D5CDD505-2E9C-101B-9397-08002B2CF9AE}" pid="11" name="iManageDocumentType">
    <vt:lpwstr> </vt:lpwstr>
  </property>
  <property fmtid="{D5CDD505-2E9C-101B-9397-08002B2CF9AE}" pid="12" name="tikitDocNumber">
    <vt:lpwstr> </vt:lpwstr>
  </property>
  <property fmtid="{D5CDD505-2E9C-101B-9397-08002B2CF9AE}" pid="13" name="tikitDocDescription">
    <vt:lpwstr> </vt:lpwstr>
  </property>
  <property fmtid="{D5CDD505-2E9C-101B-9397-08002B2CF9AE}" pid="14" name="tikitAuthor">
    <vt:lpwstr> </vt:lpwstr>
  </property>
  <property fmtid="{D5CDD505-2E9C-101B-9397-08002B2CF9AE}" pid="15" name="tikitAuthorID">
    <vt:lpwstr> </vt:lpwstr>
  </property>
  <property fmtid="{D5CDD505-2E9C-101B-9397-08002B2CF9AE}" pid="16" name="tikitTypistID">
    <vt:lpwstr> </vt:lpwstr>
  </property>
  <property fmtid="{D5CDD505-2E9C-101B-9397-08002B2CF9AE}" pid="17" name="tikitClientID">
    <vt:lpwstr> </vt:lpwstr>
  </property>
  <property fmtid="{D5CDD505-2E9C-101B-9397-08002B2CF9AE}" pid="18" name="tikitMatterID">
    <vt:lpwstr> </vt:lpwstr>
  </property>
  <property fmtid="{D5CDD505-2E9C-101B-9397-08002B2CF9AE}" pid="19" name="tikitClientDescription">
    <vt:lpwstr> </vt:lpwstr>
  </property>
  <property fmtid="{D5CDD505-2E9C-101B-9397-08002B2CF9AE}" pid="20" name="tikitMatterDescription">
    <vt:lpwstr> </vt:lpwstr>
  </property>
</Properties>
</file>